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3EDE2" w14:textId="77777777" w:rsidR="00A91AD6" w:rsidRPr="005451F9" w:rsidRDefault="00A91AD6" w:rsidP="00A91AD6">
      <w:pPr>
        <w:jc w:val="center"/>
      </w:pPr>
      <w:r w:rsidRPr="005451F9">
        <w:rPr>
          <w:b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ED3EE" wp14:editId="26255915">
                <wp:simplePos x="0" y="0"/>
                <wp:positionH relativeFrom="margin">
                  <wp:posOffset>-128269</wp:posOffset>
                </wp:positionH>
                <wp:positionV relativeFrom="paragraph">
                  <wp:posOffset>6985</wp:posOffset>
                </wp:positionV>
                <wp:extent cx="6305550" cy="2686050"/>
                <wp:effectExtent l="0" t="0" r="19050" b="19050"/>
                <wp:wrapNone/>
                <wp:docPr id="9" name="Abgerundetes 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26860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2BD0A2" id="Abgerundetes Rechteck 9" o:spid="_x0000_s1026" style="position:absolute;margin-left:-10.1pt;margin-top:.55pt;width:496.5pt;height:21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5451F9">
        <w:rPr>
          <w:b/>
          <w:sz w:val="28"/>
          <w:szCs w:val="28"/>
          <w:lang w:eastAsia="de-DE"/>
        </w:rPr>
        <w:drawing>
          <wp:anchor distT="0" distB="0" distL="114300" distR="114300" simplePos="0" relativeHeight="251660288" behindDoc="0" locked="0" layoutInCell="1" allowOverlap="1" wp14:anchorId="01D74BC8" wp14:editId="3B82E045">
            <wp:simplePos x="0" y="0"/>
            <wp:positionH relativeFrom="margin">
              <wp:posOffset>215900</wp:posOffset>
            </wp:positionH>
            <wp:positionV relativeFrom="paragraph">
              <wp:posOffset>12065</wp:posOffset>
            </wp:positionV>
            <wp:extent cx="1371600" cy="1371600"/>
            <wp:effectExtent l="0" t="0" r="0" b="0"/>
            <wp:wrapSquare wrapText="bothSides"/>
            <wp:docPr id="300573228" name="Grafik 1" descr="Erdkugel: Afrika und Europa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73228" name="Grafik 300573228" descr="Erdkugel: Afrika und Europa mit einfarbiger Füll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99C567" w14:textId="6C2E8378" w:rsidR="00A91AD6" w:rsidRPr="005451F9" w:rsidRDefault="008C2ABE" w:rsidP="00A91AD6">
      <w:pPr>
        <w:jc w:val="center"/>
        <w:rPr>
          <w:rFonts w:cstheme="minorHAnsi"/>
          <w:b/>
        </w:rPr>
      </w:pPr>
      <w:r w:rsidRPr="005451F9">
        <w:rPr>
          <w:rFonts w:cstheme="minorHAnsi"/>
          <w:b/>
        </w:rPr>
        <w:t>Hvad handler det om?</w:t>
      </w:r>
    </w:p>
    <w:p w14:paraId="28513F9A" w14:textId="77777777" w:rsidR="008C2ABE" w:rsidRPr="005451F9" w:rsidRDefault="008C2ABE" w:rsidP="008C2AB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C2ABE">
        <w:rPr>
          <w:rFonts w:asciiTheme="minorHAnsi" w:hAnsiTheme="minorHAnsi" w:cstheme="minorHAnsi"/>
          <w:sz w:val="22"/>
          <w:szCs w:val="22"/>
        </w:rPr>
        <w:t>Vores jord og menneskeheden står i stigende grad over for globale udfordringer som fattigdom, sult, klimaforandringer, tab af biodiversitet og forurening af havene. Disse globale problemer kan kun løses i fællesskab gennem bæredygtig tænkning og handling. Det kræver en bæredygtig udvikling, som opfylder nutidens behov uden at risikere, at fremtidige generationer ikke længere kan opfylde deres egne behov.</w:t>
      </w:r>
    </w:p>
    <w:p w14:paraId="4672CB02" w14:textId="77777777" w:rsidR="008C2ABE" w:rsidRPr="008C2ABE" w:rsidRDefault="008C2ABE" w:rsidP="008C2AB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001C3F9" w14:textId="77777777" w:rsidR="008C2ABE" w:rsidRPr="008C2ABE" w:rsidRDefault="008C2ABE" w:rsidP="008C2AB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C2ABE">
        <w:rPr>
          <w:rFonts w:asciiTheme="minorHAnsi" w:hAnsiTheme="minorHAnsi" w:cstheme="minorHAnsi"/>
          <w:sz w:val="22"/>
          <w:szCs w:val="22"/>
        </w:rPr>
        <w:t>Det lykkes, når alle aktører i verdenssamfundet – regeringer, videnskab, civilsamfund og virksomheder – i deres handlinger tager lige meget hensyn til bæredygtighedens tre dimensioner: økonomisk, økologisk og social. For virksomheder betyder det at drive forretning på en ansvarlig måde, så sociale behov opfyldes, samtidig med at de økologiske belastningsgrænser respekteres.</w:t>
      </w:r>
    </w:p>
    <w:p w14:paraId="1DD3FA26" w14:textId="77777777" w:rsidR="002C35E9" w:rsidRPr="005451F9" w:rsidRDefault="002C35E9" w:rsidP="00E87055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Theme="minorEastAsia" w:hAnsiTheme="majorHAnsi" w:cs="Arial"/>
          <w:b/>
          <w:bCs/>
          <w:color w:val="000000" w:themeColor="text1"/>
          <w:kern w:val="24"/>
          <w:sz w:val="28"/>
          <w:szCs w:val="28"/>
          <w:u w:val="single"/>
        </w:rPr>
      </w:pPr>
    </w:p>
    <w:p w14:paraId="3E461DC9" w14:textId="77777777" w:rsidR="008C2ABE" w:rsidRPr="008C2ABE" w:rsidRDefault="008C2ABE" w:rsidP="008C2ABE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36"/>
          <w:szCs w:val="36"/>
        </w:rPr>
      </w:pPr>
      <w:r w:rsidRPr="008C2ABE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36"/>
          <w:szCs w:val="36"/>
        </w:rPr>
        <w:t>Projekttema i faget politik, i læringsfelterne 12, 13 og 14</w:t>
      </w:r>
    </w:p>
    <w:p w14:paraId="2D040D69" w14:textId="77777777" w:rsidR="008C2ABE" w:rsidRPr="008C2ABE" w:rsidRDefault="008C2ABE" w:rsidP="008C2ABE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8C2ABE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Deres opgave er i undervisningstiden fra 12.05. til 16.06. at udarbejde et bæredygtigt virksomhedskoncept og planlægge en bæredygtig filial, så I ved præsentationen af jeres koncept kan overbevise nye investorer om jeres idé.</w:t>
      </w:r>
    </w:p>
    <w:p w14:paraId="0F832EB1" w14:textId="77777777" w:rsidR="008C2ABE" w:rsidRPr="008C2ABE" w:rsidRDefault="008C2ABE" w:rsidP="008C2ABE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8C2ABE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I denne periode udarbejder I en mappe/digital mappe med temaet </w:t>
      </w:r>
      <w:r w:rsidRPr="008C2ABE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2"/>
          <w:szCs w:val="22"/>
        </w:rPr>
        <w:t>“Udvikling af et bæredygtigt virksomhedskoncept”</w:t>
      </w:r>
      <w:r w:rsidRPr="008C2ABE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samt en præsentation på 20–30 minutter.</w:t>
      </w:r>
    </w:p>
    <w:p w14:paraId="36A302F6" w14:textId="77777777" w:rsidR="008C2ABE" w:rsidRPr="008C2ABE" w:rsidRDefault="008C2ABE" w:rsidP="008C2ABE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8C2ABE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Til projektarbejdet står de inkluderede skoledage til rådighed som hele arbejdsdage.</w:t>
      </w:r>
    </w:p>
    <w:p w14:paraId="0D8B1846" w14:textId="77777777" w:rsidR="00AC58B4" w:rsidRPr="005451F9" w:rsidRDefault="00AC58B4" w:rsidP="00E87055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</w:p>
    <w:p w14:paraId="2C2EFB31" w14:textId="390D1F0A" w:rsidR="00AC58B4" w:rsidRPr="005451F9" w:rsidRDefault="007E2417" w:rsidP="00E87055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8"/>
          <w:szCs w:val="28"/>
        </w:rPr>
      </w:pPr>
      <w:r w:rsidRPr="005451F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8"/>
          <w:szCs w:val="28"/>
        </w:rPr>
        <w:t>Arbejdsopgave – mappe / digital mappe</w:t>
      </w:r>
    </w:p>
    <w:p w14:paraId="2F7F519C" w14:textId="77777777" w:rsidR="00814028" w:rsidRPr="005451F9" w:rsidRDefault="00814028" w:rsidP="00E87055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  <w:kern w:val="24"/>
          <w:sz w:val="22"/>
          <w:szCs w:val="22"/>
        </w:rPr>
      </w:pPr>
    </w:p>
    <w:p w14:paraId="3E8EFBBC" w14:textId="6F2DA546" w:rsidR="007E2417" w:rsidRPr="007E2417" w:rsidRDefault="007E2417" w:rsidP="007E2417">
      <w:pPr>
        <w:pStyle w:val="NormalWeb"/>
        <w:numPr>
          <w:ilvl w:val="0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Vælg individuel- eller makkerarbejde, og giv mig navnene på dine eventuelle partnere.</w:t>
      </w:r>
    </w:p>
    <w:p w14:paraId="1C8A2F8E" w14:textId="77777777" w:rsidR="007E2417" w:rsidRPr="005451F9" w:rsidRDefault="007E2417" w:rsidP="007E241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Udvikl en forretningsidé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, hvor du overvejer:</w:t>
      </w:r>
    </w:p>
    <w:p w14:paraId="45069062" w14:textId="77777777" w:rsidR="007E2417" w:rsidRPr="005451F9" w:rsidRDefault="007E2417" w:rsidP="007E2417">
      <w:pPr>
        <w:pStyle w:val="NormalWeb"/>
        <w:numPr>
          <w:ilvl w:val="1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5451F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H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vilke varer du vil sælge (med tilhørende målgruppe)</w:t>
      </w:r>
    </w:p>
    <w:p w14:paraId="1AE1418D" w14:textId="32B78218" w:rsidR="007E2417" w:rsidRPr="007E2417" w:rsidRDefault="007E2417" w:rsidP="007E2417">
      <w:pPr>
        <w:pStyle w:val="NormalWeb"/>
        <w:numPr>
          <w:ilvl w:val="1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5451F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En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lokation, der passer til din forretningsidé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br/>
        <w:t xml:space="preserve">Inddrag temaet </w:t>
      </w:r>
      <w:r w:rsidRPr="007E2417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2"/>
          <w:szCs w:val="22"/>
        </w:rPr>
        <w:t>“bæredygtighed”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og udarbejd et passende virksomhedsgrundlag/mission.</w:t>
      </w:r>
    </w:p>
    <w:p w14:paraId="05CE59C2" w14:textId="77777777" w:rsidR="007E2417" w:rsidRPr="005451F9" w:rsidRDefault="007E2417" w:rsidP="007E241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Sæt dig ind i den overordnede arbejdsopgave.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br/>
        <w:t>Til den skriftlige præstation i faget politik fokuserer vi udelukkende på følgende tre temaer:</w:t>
      </w:r>
    </w:p>
    <w:p w14:paraId="48BECAF6" w14:textId="77777777" w:rsidR="007E2417" w:rsidRPr="005451F9" w:rsidRDefault="007E2417" w:rsidP="007E2417">
      <w:pPr>
        <w:pStyle w:val="NormalWeb"/>
        <w:numPr>
          <w:ilvl w:val="1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2"/>
          <w:szCs w:val="22"/>
        </w:rPr>
        <w:t>Energikoncept</w:t>
      </w:r>
    </w:p>
    <w:p w14:paraId="5606071B" w14:textId="77777777" w:rsidR="007E2417" w:rsidRPr="005451F9" w:rsidRDefault="007E2417" w:rsidP="007E2417">
      <w:pPr>
        <w:pStyle w:val="NormalWeb"/>
        <w:numPr>
          <w:ilvl w:val="1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2"/>
          <w:szCs w:val="22"/>
        </w:rPr>
        <w:t>Vandkoncept</w:t>
      </w:r>
    </w:p>
    <w:p w14:paraId="2F20C33B" w14:textId="49156D11" w:rsidR="007E2417" w:rsidRPr="007E2417" w:rsidRDefault="007E2417" w:rsidP="007E2417">
      <w:pPr>
        <w:pStyle w:val="NormalWeb"/>
        <w:numPr>
          <w:ilvl w:val="1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2"/>
          <w:szCs w:val="22"/>
        </w:rPr>
        <w:lastRenderedPageBreak/>
        <w:t>Affalds- og cirkulær politik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br/>
        <w:t>Du kan frit vælge ét af disse tre temaer.</w:t>
      </w:r>
    </w:p>
    <w:p w14:paraId="59198CCD" w14:textId="77777777" w:rsidR="0069718B" w:rsidRPr="005451F9" w:rsidRDefault="007E2417" w:rsidP="0069718B">
      <w:pPr>
        <w:pStyle w:val="NormalWeb"/>
        <w:numPr>
          <w:ilvl w:val="0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Undersøg de vigtigste W</w:t>
      </w: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noBreakHyphen/>
        <w:t>spørgsmål (hvem, hvad, hvor, hvorfor, hvordan).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br/>
        <w:t>Faktatjek er nødvendigt!</w:t>
      </w:r>
    </w:p>
    <w:p w14:paraId="1F04A441" w14:textId="77777777" w:rsidR="0069718B" w:rsidRPr="005451F9" w:rsidRDefault="007E2417" w:rsidP="0069718B">
      <w:pPr>
        <w:pStyle w:val="NormalWeb"/>
        <w:numPr>
          <w:ilvl w:val="1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Hvad er bæredygtighed?</w:t>
      </w:r>
    </w:p>
    <w:p w14:paraId="50C8A0B4" w14:textId="77777777" w:rsidR="0069718B" w:rsidRPr="005451F9" w:rsidRDefault="007E2417" w:rsidP="0069718B">
      <w:pPr>
        <w:pStyle w:val="NormalWeb"/>
        <w:numPr>
          <w:ilvl w:val="1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Hvad betyder tema 1/2/3 (jf. opgave 3)?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br/>
        <w:t>Inddrag også:</w:t>
      </w:r>
    </w:p>
    <w:p w14:paraId="15CC2968" w14:textId="77777777" w:rsidR="0069718B" w:rsidRPr="005451F9" w:rsidRDefault="0069718B" w:rsidP="0069718B">
      <w:pPr>
        <w:pStyle w:val="NormalWeb"/>
        <w:numPr>
          <w:ilvl w:val="2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5451F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D</w:t>
      </w:r>
      <w:r w:rsidR="007E2417"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en aktuelle politiske holdning til disse temaer</w:t>
      </w:r>
    </w:p>
    <w:p w14:paraId="15DBAD09" w14:textId="77777777" w:rsidR="0069718B" w:rsidRPr="005451F9" w:rsidRDefault="0069718B" w:rsidP="0069718B">
      <w:pPr>
        <w:pStyle w:val="NormalWeb"/>
        <w:numPr>
          <w:ilvl w:val="2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5451F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H</w:t>
      </w:r>
      <w:r w:rsidR="007E2417"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istoriske, nutidige og eventuelt fremtidige udviklinger</w:t>
      </w:r>
    </w:p>
    <w:p w14:paraId="5BDE52F6" w14:textId="77777777" w:rsidR="0069718B" w:rsidRPr="005451F9" w:rsidRDefault="0069718B" w:rsidP="0069718B">
      <w:pPr>
        <w:pStyle w:val="NormalWeb"/>
        <w:numPr>
          <w:ilvl w:val="2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5451F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S</w:t>
      </w:r>
      <w:r w:rsidR="007E2417"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tatistiske resultater</w:t>
      </w:r>
    </w:p>
    <w:p w14:paraId="41C3F631" w14:textId="77777777" w:rsidR="0069718B" w:rsidRPr="005451F9" w:rsidRDefault="0069718B" w:rsidP="0069718B">
      <w:pPr>
        <w:pStyle w:val="NormalWeb"/>
        <w:numPr>
          <w:ilvl w:val="2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5451F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V</w:t>
      </w:r>
      <w:r w:rsidR="007E2417"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igtige forskningsresultater</w:t>
      </w:r>
    </w:p>
    <w:p w14:paraId="1346F8F5" w14:textId="15C89C02" w:rsidR="007E2417" w:rsidRPr="007E2417" w:rsidRDefault="0069718B" w:rsidP="0069718B">
      <w:pPr>
        <w:pStyle w:val="NormalWeb"/>
        <w:numPr>
          <w:ilvl w:val="2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5451F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C</w:t>
      </w:r>
      <w:r w:rsidR="007E2417"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entrale fagbegreber osv.</w:t>
      </w:r>
    </w:p>
    <w:p w14:paraId="24C993A4" w14:textId="07075F8D" w:rsidR="007E2417" w:rsidRPr="007E2417" w:rsidRDefault="007E2417" w:rsidP="0069718B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Udarbejd et skriftligt bæredygtigt virksomhedskoncept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(mappe/digital mappe) ud fra det tema, du har valgt i opgave 3.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br/>
        <w:t>Mappen skal indeholde:</w:t>
      </w:r>
    </w:p>
    <w:p w14:paraId="6431BCBD" w14:textId="77777777" w:rsidR="007E2417" w:rsidRPr="007E2417" w:rsidRDefault="007E2417" w:rsidP="0069718B">
      <w:pPr>
        <w:pStyle w:val="NormalWeb"/>
        <w:numPr>
          <w:ilvl w:val="1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forside</w:t>
      </w:r>
    </w:p>
    <w:p w14:paraId="63228768" w14:textId="77777777" w:rsidR="007E2417" w:rsidRPr="007E2417" w:rsidRDefault="007E2417" w:rsidP="0069718B">
      <w:pPr>
        <w:pStyle w:val="NormalWeb"/>
        <w:numPr>
          <w:ilvl w:val="1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indholdsfortegnelse</w:t>
      </w:r>
    </w:p>
    <w:p w14:paraId="3EB19E70" w14:textId="77777777" w:rsidR="007E2417" w:rsidRPr="007E2417" w:rsidRDefault="007E2417" w:rsidP="0069718B">
      <w:pPr>
        <w:pStyle w:val="NormalWeb"/>
        <w:numPr>
          <w:ilvl w:val="1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sammenhængende brødtekst (husk korrekt citering)</w:t>
      </w:r>
    </w:p>
    <w:p w14:paraId="3F17F99E" w14:textId="77777777" w:rsidR="007E2417" w:rsidRPr="007E2417" w:rsidRDefault="007E2417" w:rsidP="0069718B">
      <w:pPr>
        <w:pStyle w:val="NormalWeb"/>
        <w:numPr>
          <w:ilvl w:val="1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bilagsoversigt (alle kilder)</w:t>
      </w:r>
    </w:p>
    <w:p w14:paraId="15CFEE74" w14:textId="77777777" w:rsidR="007E2417" w:rsidRPr="007E2417" w:rsidRDefault="007E2417" w:rsidP="0069718B">
      <w:pPr>
        <w:pStyle w:val="NormalWeb"/>
        <w:numPr>
          <w:ilvl w:val="1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billeder, tabeller m.m.</w:t>
      </w:r>
    </w:p>
    <w:p w14:paraId="770A40BC" w14:textId="77777777" w:rsidR="0069718B" w:rsidRPr="005451F9" w:rsidRDefault="007E2417" w:rsidP="0069718B">
      <w:pPr>
        <w:pStyle w:val="NormalWeb"/>
        <w:numPr>
          <w:ilvl w:val="0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Knyt temaet så realistisk som muligt til din konkrete forretningsidé.</w:t>
      </w:r>
    </w:p>
    <w:p w14:paraId="6A732A20" w14:textId="77777777" w:rsidR="0069718B" w:rsidRPr="005451F9" w:rsidRDefault="007E2417" w:rsidP="0069718B">
      <w:pPr>
        <w:pStyle w:val="NormalWeb"/>
        <w:numPr>
          <w:ilvl w:val="1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Start med at beskrive din bæredygtige virksomhedsidé.</w:t>
      </w:r>
    </w:p>
    <w:p w14:paraId="5CA7B6FD" w14:textId="77777777" w:rsidR="0069718B" w:rsidRPr="005451F9" w:rsidRDefault="007E2417" w:rsidP="0069718B">
      <w:pPr>
        <w:pStyle w:val="NormalWeb"/>
        <w:numPr>
          <w:ilvl w:val="1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Præsenter derefter de relevante bæredygtighedskoncepter (energi, vand,</w:t>
      </w:r>
      <w:r w:rsidR="0069718B" w:rsidRPr="005451F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affald og cirkulær økonomi).</w:t>
      </w:r>
    </w:p>
    <w:p w14:paraId="47FD8FF6" w14:textId="77777777" w:rsidR="0069718B" w:rsidRPr="005451F9" w:rsidRDefault="007E2417" w:rsidP="0069718B">
      <w:pPr>
        <w:pStyle w:val="NormalWeb"/>
        <w:numPr>
          <w:ilvl w:val="1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Vurder forskellige alternativer inden for temaet (fordele og ulemper).</w:t>
      </w:r>
    </w:p>
    <w:p w14:paraId="3A4DD789" w14:textId="7511D3F7" w:rsidR="007E2417" w:rsidRPr="007E2417" w:rsidRDefault="007E2417" w:rsidP="0069718B">
      <w:pPr>
        <w:pStyle w:val="NormalWeb"/>
        <w:numPr>
          <w:ilvl w:val="1"/>
          <w:numId w:val="2"/>
        </w:numPr>
        <w:spacing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Træf en velbegrundet virksomhedsbeslutning og argumentér klart og overbevisende, så det kan bruges i en professionel kommunikationssammenhæng.</w:t>
      </w:r>
    </w:p>
    <w:p w14:paraId="57526BE6" w14:textId="55E8563B" w:rsidR="007E2417" w:rsidRPr="007E2417" w:rsidRDefault="007E2417" w:rsidP="0069718B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Sidekrav: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ca. 5 sider brødtekst, skrifttype Arial 11 eller 12, linjeafstand 1,5.</w:t>
      </w:r>
    </w:p>
    <w:p w14:paraId="12FA19B6" w14:textId="77777777" w:rsidR="0069718B" w:rsidRPr="005451F9" w:rsidRDefault="007E2417" w:rsidP="0069718B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Manglende kildeangivelse eller gengivelse af KI</w:t>
      </w: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noBreakHyphen/>
        <w:t>indhold uden markering medfører en ikke</w:t>
      </w: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noBreakHyphen/>
        <w:t>bestået præstation.</w:t>
      </w:r>
    </w:p>
    <w:p w14:paraId="10023B30" w14:textId="0EDEC361" w:rsidR="007E2417" w:rsidRPr="007E2417" w:rsidRDefault="007E2417" w:rsidP="0069718B">
      <w:pPr>
        <w:pStyle w:val="NormalWeb"/>
        <w:spacing w:before="0" w:beforeAutospacing="0" w:after="0" w:afterAutospacing="0" w:line="360" w:lineRule="auto"/>
        <w:ind w:left="1065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lastRenderedPageBreak/>
        <w:t>Denne skriftlige opgave erstatter den skriftlige prøve i faget politik.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br/>
        <w:t>Den mundtlige karakter i politik baseres på deltagelse, arbejdsindsats i undervisningen og den mundtlige præsentation af indholdet.</w:t>
      </w:r>
    </w:p>
    <w:p w14:paraId="1B4639D0" w14:textId="77777777" w:rsidR="0069718B" w:rsidRPr="005451F9" w:rsidRDefault="0069718B" w:rsidP="0069718B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</w:pPr>
    </w:p>
    <w:p w14:paraId="40A551BE" w14:textId="1FB91ACF" w:rsidR="007E2417" w:rsidRPr="007E2417" w:rsidRDefault="007E2417" w:rsidP="0069718B">
      <w:pPr>
        <w:pStyle w:val="NormalWeb"/>
        <w:spacing w:before="0" w:beforeAutospacing="0" w:after="0" w:afterAutospacing="0" w:line="360" w:lineRule="auto"/>
        <w:rPr>
          <w:rFonts w:eastAsiaTheme="minorEastAsia" w:cstheme="minorHAnsi"/>
          <w:color w:val="000000" w:themeColor="text1"/>
          <w:kern w:val="24"/>
        </w:rPr>
      </w:pP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Aflevering af mapper/digitale mapper: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br/>
      </w:r>
      <w:r w:rsidRPr="007E2417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16.06.2025 kl. 12:50</w:t>
      </w:r>
      <w:r w:rsidRPr="007E2417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via læringsnettet eller personligt i min undervisning</w:t>
      </w:r>
      <w:r w:rsidRPr="007E2417">
        <w:rPr>
          <w:rFonts w:eastAsiaTheme="minorEastAsia" w:cstheme="minorHAnsi"/>
          <w:color w:val="000000" w:themeColor="text1"/>
          <w:kern w:val="24"/>
        </w:rPr>
        <w:t>.</w:t>
      </w:r>
    </w:p>
    <w:p w14:paraId="165E2FFC" w14:textId="77777777" w:rsidR="00505069" w:rsidRPr="005451F9" w:rsidRDefault="00505069" w:rsidP="00824194">
      <w:pPr>
        <w:pStyle w:val="NormalWeb"/>
        <w:spacing w:before="0" w:beforeAutospacing="0" w:after="0" w:afterAutospacing="0" w:line="360" w:lineRule="auto"/>
        <w:ind w:left="1065"/>
        <w:jc w:val="both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</w:p>
    <w:p w14:paraId="0EFC679A" w14:textId="77777777" w:rsidR="002D7EF6" w:rsidRPr="005451F9" w:rsidRDefault="002D7EF6" w:rsidP="00824194">
      <w:pPr>
        <w:pStyle w:val="NormalWeb"/>
        <w:spacing w:before="0" w:beforeAutospacing="0" w:after="0" w:afterAutospacing="0" w:line="360" w:lineRule="auto"/>
        <w:ind w:left="1065"/>
        <w:jc w:val="both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</w:p>
    <w:p w14:paraId="5AEF4963" w14:textId="2A7DE153" w:rsidR="00505069" w:rsidRPr="005451F9" w:rsidRDefault="005451F9" w:rsidP="00505069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8"/>
          <w:szCs w:val="28"/>
        </w:rPr>
      </w:pPr>
      <w:r w:rsidRPr="005451F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8"/>
          <w:szCs w:val="28"/>
        </w:rPr>
        <w:t>Arbejdsopgave - Præsentation</w:t>
      </w:r>
    </w:p>
    <w:p w14:paraId="393F94B5" w14:textId="77777777" w:rsidR="002D7EF6" w:rsidRPr="005451F9" w:rsidRDefault="002D7EF6" w:rsidP="00505069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  <w:kern w:val="24"/>
          <w:sz w:val="22"/>
          <w:szCs w:val="22"/>
        </w:rPr>
      </w:pPr>
    </w:p>
    <w:p w14:paraId="73A9C23F" w14:textId="5E8D6946" w:rsidR="005451F9" w:rsidRPr="005451F9" w:rsidRDefault="005451F9" w:rsidP="005451F9">
      <w:pPr>
        <w:pStyle w:val="Listeafsnit"/>
        <w:numPr>
          <w:ilvl w:val="0"/>
          <w:numId w:val="9"/>
        </w:numPr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5451F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>Udarbejd en præsentation i den form, du foretrækker</w:t>
      </w:r>
      <w:r w:rsidRPr="005451F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, rettet mod investorerne og tilpasset din mappe om </w:t>
      </w:r>
      <w:r w:rsidRPr="005451F9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2"/>
          <w:szCs w:val="22"/>
        </w:rPr>
        <w:t>bæredygtighed</w:t>
      </w:r>
      <w:r w:rsidRPr="005451F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528DE744" w14:textId="77777777" w:rsidR="005451F9" w:rsidRPr="005451F9" w:rsidRDefault="005451F9" w:rsidP="005451F9">
      <w:pPr>
        <w:numPr>
          <w:ilvl w:val="0"/>
          <w:numId w:val="9"/>
        </w:numPr>
        <w:rPr>
          <w:rFonts w:eastAsiaTheme="minorEastAsia" w:cstheme="minorHAnsi"/>
          <w:color w:val="000000" w:themeColor="text1"/>
          <w:kern w:val="24"/>
          <w:lang w:eastAsia="de-DE"/>
        </w:rPr>
      </w:pPr>
      <w:r w:rsidRPr="005451F9">
        <w:rPr>
          <w:rFonts w:eastAsiaTheme="minorEastAsia" w:cstheme="minorHAnsi"/>
          <w:b/>
          <w:bCs/>
          <w:color w:val="000000" w:themeColor="text1"/>
          <w:kern w:val="24"/>
          <w:lang w:eastAsia="de-DE"/>
        </w:rPr>
        <w:t>Virksomheder kan gennem bæredygtige personalemanagement</w:t>
      </w:r>
      <w:r w:rsidRPr="005451F9">
        <w:rPr>
          <w:rFonts w:eastAsiaTheme="minorEastAsia" w:cstheme="minorHAnsi"/>
          <w:b/>
          <w:bCs/>
          <w:color w:val="000000" w:themeColor="text1"/>
          <w:kern w:val="24"/>
          <w:lang w:eastAsia="de-DE"/>
        </w:rPr>
        <w:noBreakHyphen/>
        <w:t>koncepter imødekomme medarbejdernes forskellige behov.</w:t>
      </w:r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br/>
        <w:t>Grundlaget for dette er sundhedsfremmende tiltag, såsom virksomhedens stress</w:t>
      </w:r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noBreakHyphen/>
        <w:t xml:space="preserve"> og sundhedsmanagement.</w:t>
      </w:r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br/>
        <w:t>Forklar derfor også i din præsentation for investorerne, hvordan jeres personalemanagementkoncept ser ud.</w:t>
      </w:r>
    </w:p>
    <w:p w14:paraId="28EE09A0" w14:textId="77777777" w:rsidR="005451F9" w:rsidRPr="005451F9" w:rsidRDefault="005451F9" w:rsidP="005451F9">
      <w:pPr>
        <w:numPr>
          <w:ilvl w:val="0"/>
          <w:numId w:val="9"/>
        </w:numPr>
        <w:rPr>
          <w:rFonts w:eastAsiaTheme="minorEastAsia" w:cstheme="minorHAnsi"/>
          <w:color w:val="000000" w:themeColor="text1"/>
          <w:kern w:val="24"/>
          <w:lang w:eastAsia="de-DE"/>
        </w:rPr>
      </w:pPr>
      <w:r w:rsidRPr="005451F9">
        <w:rPr>
          <w:rFonts w:eastAsiaTheme="minorEastAsia" w:cstheme="minorHAnsi"/>
          <w:b/>
          <w:bCs/>
          <w:color w:val="000000" w:themeColor="text1"/>
          <w:kern w:val="24"/>
          <w:lang w:eastAsia="de-DE"/>
        </w:rPr>
        <w:t>Tag stilling til alle dele af marketingmixet med fokus på bæredygtighed.</w:t>
      </w:r>
    </w:p>
    <w:p w14:paraId="4EF40482" w14:textId="77777777" w:rsidR="005451F9" w:rsidRPr="005451F9" w:rsidRDefault="005451F9" w:rsidP="005451F9">
      <w:pPr>
        <w:numPr>
          <w:ilvl w:val="1"/>
          <w:numId w:val="9"/>
        </w:numPr>
        <w:rPr>
          <w:rFonts w:eastAsiaTheme="minorEastAsia" w:cstheme="minorHAnsi"/>
          <w:color w:val="000000" w:themeColor="text1"/>
          <w:kern w:val="24"/>
          <w:lang w:eastAsia="de-DE"/>
        </w:rPr>
      </w:pPr>
      <w:r w:rsidRPr="005451F9">
        <w:rPr>
          <w:rFonts w:eastAsiaTheme="minorEastAsia" w:cstheme="minorHAnsi"/>
          <w:b/>
          <w:bCs/>
          <w:color w:val="000000" w:themeColor="text1"/>
          <w:kern w:val="24"/>
          <w:lang w:eastAsia="de-DE"/>
        </w:rPr>
        <w:t>Sortimentspolitik:</w:t>
      </w:r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br/>
        <w:t xml:space="preserve">Gør rede for </w:t>
      </w:r>
      <w:proofErr w:type="spellStart"/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t>regionalitet</w:t>
      </w:r>
      <w:proofErr w:type="spellEnd"/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t xml:space="preserve"> i leverandørkæderne samt emballage og genanvendelse.</w:t>
      </w:r>
    </w:p>
    <w:p w14:paraId="025DD0B6" w14:textId="77777777" w:rsidR="005451F9" w:rsidRPr="005451F9" w:rsidRDefault="005451F9" w:rsidP="005451F9">
      <w:pPr>
        <w:numPr>
          <w:ilvl w:val="1"/>
          <w:numId w:val="9"/>
        </w:numPr>
        <w:rPr>
          <w:rFonts w:eastAsiaTheme="minorEastAsia" w:cstheme="minorHAnsi"/>
          <w:color w:val="000000" w:themeColor="text1"/>
          <w:kern w:val="24"/>
          <w:lang w:eastAsia="de-DE"/>
        </w:rPr>
      </w:pPr>
      <w:r w:rsidRPr="005451F9">
        <w:rPr>
          <w:rFonts w:eastAsiaTheme="minorEastAsia" w:cstheme="minorHAnsi"/>
          <w:b/>
          <w:bCs/>
          <w:color w:val="000000" w:themeColor="text1"/>
          <w:kern w:val="24"/>
          <w:lang w:eastAsia="de-DE"/>
        </w:rPr>
        <w:t>Prispolitik:</w:t>
      </w:r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br/>
        <w:t>Udarbejd realistiske prisidéer, og sørg for at holde målgruppen for øje.</w:t>
      </w:r>
    </w:p>
    <w:p w14:paraId="641C95A8" w14:textId="77777777" w:rsidR="005451F9" w:rsidRPr="005451F9" w:rsidRDefault="005451F9" w:rsidP="005451F9">
      <w:pPr>
        <w:numPr>
          <w:ilvl w:val="1"/>
          <w:numId w:val="9"/>
        </w:numPr>
        <w:rPr>
          <w:rFonts w:eastAsiaTheme="minorEastAsia" w:cstheme="minorHAnsi"/>
          <w:color w:val="000000" w:themeColor="text1"/>
          <w:kern w:val="24"/>
          <w:lang w:eastAsia="de-DE"/>
        </w:rPr>
      </w:pPr>
      <w:r w:rsidRPr="005451F9">
        <w:rPr>
          <w:rFonts w:eastAsiaTheme="minorEastAsia" w:cstheme="minorHAnsi"/>
          <w:b/>
          <w:bCs/>
          <w:color w:val="000000" w:themeColor="text1"/>
          <w:kern w:val="24"/>
          <w:lang w:eastAsia="de-DE"/>
        </w:rPr>
        <w:t>Distributionspolitik:</w:t>
      </w:r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br/>
        <w:t xml:space="preserve">Forklar investorerne, </w:t>
      </w:r>
      <w:r w:rsidRPr="005451F9">
        <w:rPr>
          <w:rFonts w:eastAsiaTheme="minorEastAsia" w:cstheme="minorHAnsi"/>
          <w:i/>
          <w:iCs/>
          <w:color w:val="000000" w:themeColor="text1"/>
          <w:kern w:val="24"/>
          <w:lang w:eastAsia="de-DE"/>
        </w:rPr>
        <w:t>hvordan</w:t>
      </w:r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t xml:space="preserve"> distributionen kan udformes bæredygtigt.</w:t>
      </w:r>
    </w:p>
    <w:p w14:paraId="37A62913" w14:textId="77777777" w:rsidR="005451F9" w:rsidRPr="005451F9" w:rsidRDefault="005451F9" w:rsidP="005451F9">
      <w:pPr>
        <w:numPr>
          <w:ilvl w:val="1"/>
          <w:numId w:val="9"/>
        </w:numPr>
        <w:rPr>
          <w:rFonts w:eastAsiaTheme="minorEastAsia" w:cstheme="minorHAnsi"/>
          <w:color w:val="000000" w:themeColor="text1"/>
          <w:kern w:val="24"/>
          <w:lang w:eastAsia="de-DE"/>
        </w:rPr>
      </w:pPr>
      <w:r w:rsidRPr="005451F9">
        <w:rPr>
          <w:rFonts w:eastAsiaTheme="minorEastAsia" w:cstheme="minorHAnsi"/>
          <w:b/>
          <w:bCs/>
          <w:color w:val="000000" w:themeColor="text1"/>
          <w:kern w:val="24"/>
          <w:lang w:eastAsia="de-DE"/>
        </w:rPr>
        <w:t>Servicepolitik:</w:t>
      </w:r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br/>
        <w:t>Nævn passende servicetiltag i jeres filial med fokus på bæredygtighed.</w:t>
      </w:r>
    </w:p>
    <w:p w14:paraId="7C827C9D" w14:textId="77777777" w:rsidR="005451F9" w:rsidRPr="005451F9" w:rsidRDefault="005451F9" w:rsidP="005451F9">
      <w:pPr>
        <w:numPr>
          <w:ilvl w:val="1"/>
          <w:numId w:val="9"/>
        </w:numPr>
        <w:rPr>
          <w:rFonts w:eastAsiaTheme="minorEastAsia" w:cstheme="minorHAnsi"/>
          <w:color w:val="000000" w:themeColor="text1"/>
          <w:kern w:val="24"/>
          <w:lang w:eastAsia="de-DE"/>
        </w:rPr>
      </w:pPr>
      <w:r w:rsidRPr="005451F9">
        <w:rPr>
          <w:rFonts w:eastAsiaTheme="minorEastAsia" w:cstheme="minorHAnsi"/>
          <w:b/>
          <w:bCs/>
          <w:color w:val="000000" w:themeColor="text1"/>
          <w:kern w:val="24"/>
          <w:lang w:eastAsia="de-DE"/>
        </w:rPr>
        <w:t>Bygnings- og butiksindretning:</w:t>
      </w:r>
      <w:r w:rsidRPr="005451F9">
        <w:rPr>
          <w:rFonts w:eastAsiaTheme="minorEastAsia" w:cstheme="minorHAnsi"/>
          <w:color w:val="000000" w:themeColor="text1"/>
          <w:kern w:val="24"/>
          <w:lang w:eastAsia="de-DE"/>
        </w:rPr>
        <w:br/>
        <w:t>Udarbejd et koncept for udformningen af bygningen og salgsarealet – inklusive skitser af både indvendige og udvendige områder.</w:t>
      </w:r>
    </w:p>
    <w:p w14:paraId="7A359CAD" w14:textId="71D2351A" w:rsidR="005451F9" w:rsidRPr="005451F9" w:rsidRDefault="005451F9" w:rsidP="005451F9">
      <w:pPr>
        <w:pStyle w:val="Listeafsni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eastAsia="da-DK"/>
        </w:rPr>
      </w:pPr>
      <w:r w:rsidRPr="005451F9">
        <w:rPr>
          <w:rFonts w:asciiTheme="minorHAnsi" w:hAnsiTheme="minorHAnsi" w:cstheme="minorHAnsi"/>
          <w:b/>
          <w:bCs/>
          <w:sz w:val="22"/>
          <w:szCs w:val="22"/>
          <w:lang w:eastAsia="da-DK"/>
        </w:rPr>
        <w:t>Præsentationerne finder sted i ugen fra den 23. juni</w:t>
      </w:r>
      <w:r w:rsidRPr="005451F9">
        <w:rPr>
          <w:rFonts w:asciiTheme="minorHAnsi" w:hAnsiTheme="minorHAnsi" w:cstheme="minorHAnsi"/>
          <w:sz w:val="22"/>
          <w:szCs w:val="22"/>
          <w:lang w:eastAsia="da-DK"/>
        </w:rPr>
        <w:t xml:space="preserve"> og udgør – ud over den mundtlige præstation i faget politik – delpræstationer i læringsfelterne 12, 13 og 14.</w:t>
      </w:r>
    </w:p>
    <w:p w14:paraId="616F48C2" w14:textId="77777777" w:rsidR="00606BE3" w:rsidRPr="005451F9" w:rsidRDefault="00606BE3"/>
    <w:p w14:paraId="1E0DBB0E" w14:textId="77777777" w:rsidR="003221B6" w:rsidRPr="005451F9" w:rsidRDefault="003221B6"/>
    <w:p w14:paraId="628D35E3" w14:textId="77777777" w:rsidR="003221B6" w:rsidRPr="005451F9" w:rsidRDefault="003221B6"/>
    <w:p w14:paraId="205433FF" w14:textId="77777777" w:rsidR="003221B6" w:rsidRPr="005451F9" w:rsidRDefault="003221B6"/>
    <w:p w14:paraId="277FFF02" w14:textId="63E1E4EC" w:rsidR="004F432C" w:rsidRPr="005451F9" w:rsidRDefault="005451F9">
      <w:pPr>
        <w:rPr>
          <w:b/>
          <w:bCs/>
          <w:sz w:val="28"/>
          <w:szCs w:val="28"/>
        </w:rPr>
      </w:pPr>
      <w:r w:rsidRPr="005451F9">
        <w:rPr>
          <w:b/>
          <w:bCs/>
          <w:sz w:val="28"/>
          <w:szCs w:val="28"/>
        </w:rPr>
        <w:lastRenderedPageBreak/>
        <w:t xml:space="preserve">Bilag / </w:t>
      </w:r>
      <w:r>
        <w:rPr>
          <w:b/>
          <w:bCs/>
          <w:sz w:val="28"/>
          <w:szCs w:val="28"/>
        </w:rPr>
        <w:t>m</w:t>
      </w:r>
      <w:r w:rsidRPr="005451F9">
        <w:rPr>
          <w:b/>
          <w:bCs/>
          <w:sz w:val="28"/>
          <w:szCs w:val="28"/>
        </w:rPr>
        <w:t>ulige vurderingskriterier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F432C" w:rsidRPr="005451F9" w14:paraId="3D9054E4" w14:textId="77777777" w:rsidTr="005451F9">
        <w:tc>
          <w:tcPr>
            <w:tcW w:w="3114" w:type="dxa"/>
          </w:tcPr>
          <w:p w14:paraId="7466C6F1" w14:textId="6FBD6AE0" w:rsidR="004F432C" w:rsidRPr="005451F9" w:rsidRDefault="005451F9" w:rsidP="004F432C">
            <w:pPr>
              <w:rPr>
                <w:b/>
                <w:bCs/>
              </w:rPr>
            </w:pPr>
            <w:r w:rsidRPr="005451F9">
              <w:rPr>
                <w:b/>
                <w:bCs/>
              </w:rPr>
              <w:t>Bearbejdningsfase</w:t>
            </w:r>
          </w:p>
        </w:tc>
        <w:tc>
          <w:tcPr>
            <w:tcW w:w="5948" w:type="dxa"/>
          </w:tcPr>
          <w:p w14:paraId="0DDC0977" w14:textId="57DCED7D" w:rsidR="00260BC4" w:rsidRPr="00260BC4" w:rsidRDefault="00260BC4" w:rsidP="00260BC4">
            <w:pPr>
              <w:pStyle w:val="Listeafsni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Passende arbejdsmiljø / koncentreret arbejde</w:t>
            </w:r>
          </w:p>
          <w:p w14:paraId="4D63DDAA" w14:textId="77777777" w:rsidR="00260BC4" w:rsidRPr="00260BC4" w:rsidRDefault="00260BC4" w:rsidP="00260BC4">
            <w:pPr>
              <w:pStyle w:val="Listeafsni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Alle gruppemedlemmers deltagelse i arbejdsprocessen</w:t>
            </w:r>
          </w:p>
          <w:p w14:paraId="0B3BAEE2" w14:textId="77777777" w:rsidR="00260BC4" w:rsidRPr="00260BC4" w:rsidRDefault="00260BC4" w:rsidP="00260BC4">
            <w:pPr>
              <w:pStyle w:val="Listeafsni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Villighed og engagement i at bidrage</w:t>
            </w:r>
          </w:p>
          <w:p w14:paraId="0BB0CBB4" w14:textId="77777777" w:rsidR="00260BC4" w:rsidRPr="00260BC4" w:rsidRDefault="00260BC4" w:rsidP="00260BC4">
            <w:pPr>
              <w:pStyle w:val="Listeafsni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Forpligtende aftaler / målrettet og effektiv organisering</w:t>
            </w:r>
          </w:p>
          <w:p w14:paraId="18836354" w14:textId="77777777" w:rsidR="00260BC4" w:rsidRPr="00260BC4" w:rsidRDefault="00260BC4" w:rsidP="00260BC4">
            <w:pPr>
              <w:pStyle w:val="Listeafsni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Struktureret arbejdsmetode</w:t>
            </w:r>
          </w:p>
          <w:p w14:paraId="03864411" w14:textId="77777777" w:rsidR="00260BC4" w:rsidRPr="00260BC4" w:rsidRDefault="00260BC4" w:rsidP="00260BC4">
            <w:pPr>
              <w:pStyle w:val="Listeafsni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Kvalitativ og faglig bearbejdning af de væsentlige indholdspunkter / identificering af centrale temaer / målrettede spørgsmål ved uklarheder</w:t>
            </w:r>
          </w:p>
          <w:p w14:paraId="50EDFCA4" w14:textId="77777777" w:rsidR="00260BC4" w:rsidRPr="00260BC4" w:rsidRDefault="00260BC4" w:rsidP="00260BC4">
            <w:pPr>
              <w:pStyle w:val="Listeafsni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Tidsstyring</w:t>
            </w:r>
          </w:p>
          <w:p w14:paraId="0EFA90C3" w14:textId="5EE4E2C2" w:rsidR="004F432C" w:rsidRPr="00260BC4" w:rsidRDefault="004F432C" w:rsidP="004F432C">
            <w:pPr>
              <w:rPr>
                <w:rFonts w:cstheme="minorHAnsi"/>
              </w:rPr>
            </w:pPr>
          </w:p>
        </w:tc>
      </w:tr>
      <w:tr w:rsidR="004F432C" w:rsidRPr="005451F9" w14:paraId="469DBE7B" w14:textId="77777777" w:rsidTr="005451F9">
        <w:tc>
          <w:tcPr>
            <w:tcW w:w="3114" w:type="dxa"/>
          </w:tcPr>
          <w:p w14:paraId="651596AD" w14:textId="1F7BBF78" w:rsidR="004F432C" w:rsidRPr="005451F9" w:rsidRDefault="00020A30" w:rsidP="004F432C">
            <w:pPr>
              <w:rPr>
                <w:b/>
                <w:bCs/>
              </w:rPr>
            </w:pPr>
            <w:r w:rsidRPr="005451F9">
              <w:rPr>
                <w:b/>
                <w:bCs/>
              </w:rPr>
              <w:t>Mappe</w:t>
            </w:r>
          </w:p>
        </w:tc>
        <w:tc>
          <w:tcPr>
            <w:tcW w:w="5948" w:type="dxa"/>
          </w:tcPr>
          <w:p w14:paraId="169126E0" w14:textId="70009531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Indholdet er korrekt, fyldestgørende og godt forklaret</w:t>
            </w:r>
          </w:p>
          <w:p w14:paraId="598D243C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Faglighed</w:t>
            </w:r>
          </w:p>
          <w:p w14:paraId="16B3E8DE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Begrundet argumentation</w:t>
            </w:r>
          </w:p>
          <w:p w14:paraId="0EF942AD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Sammenhængen til faget er tydeligt fremhævet</w:t>
            </w:r>
          </w:p>
          <w:p w14:paraId="0B7F98E7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Overskuelig og godt struktureret</w:t>
            </w:r>
          </w:p>
          <w:p w14:paraId="39199648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Appellerende/indbydende udformning</w:t>
            </w:r>
          </w:p>
          <w:p w14:paraId="25A7231F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Afleveret på rette tid og sted</w:t>
            </w:r>
          </w:p>
          <w:p w14:paraId="17FB235F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Passende omfang</w:t>
            </w:r>
          </w:p>
          <w:p w14:paraId="1888B574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Komplet aflevering</w:t>
            </w:r>
          </w:p>
          <w:p w14:paraId="4FA5D09F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Korrekt brug af kildeangivelser</w:t>
            </w:r>
          </w:p>
          <w:p w14:paraId="2D9BA1DF" w14:textId="2F5D5495" w:rsidR="004F432C" w:rsidRPr="00260BC4" w:rsidRDefault="004F432C" w:rsidP="004F432C">
            <w:pPr>
              <w:rPr>
                <w:rFonts w:cstheme="minorHAnsi"/>
              </w:rPr>
            </w:pPr>
          </w:p>
        </w:tc>
      </w:tr>
      <w:tr w:rsidR="004F432C" w:rsidRPr="005451F9" w14:paraId="75636431" w14:textId="77777777" w:rsidTr="005451F9">
        <w:tc>
          <w:tcPr>
            <w:tcW w:w="3114" w:type="dxa"/>
          </w:tcPr>
          <w:p w14:paraId="2CA13FB0" w14:textId="100C9301" w:rsidR="004F432C" w:rsidRPr="005451F9" w:rsidRDefault="004F432C" w:rsidP="004F432C">
            <w:pPr>
              <w:rPr>
                <w:b/>
                <w:bCs/>
              </w:rPr>
            </w:pPr>
            <w:r w:rsidRPr="005451F9">
              <w:rPr>
                <w:b/>
                <w:bCs/>
              </w:rPr>
              <w:t>Pr</w:t>
            </w:r>
            <w:r w:rsidR="005451F9" w:rsidRPr="005451F9">
              <w:rPr>
                <w:b/>
                <w:bCs/>
              </w:rPr>
              <w:t>æsentation</w:t>
            </w:r>
          </w:p>
        </w:tc>
        <w:tc>
          <w:tcPr>
            <w:tcW w:w="5948" w:type="dxa"/>
          </w:tcPr>
          <w:p w14:paraId="28D6FADE" w14:textId="2B71CE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Kvaliteten af indholdet (faglighed), fuldstændighed og passende omfang</w:t>
            </w:r>
          </w:p>
          <w:p w14:paraId="5A62D477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Gode forklaringer</w:t>
            </w:r>
          </w:p>
          <w:p w14:paraId="1C7DAD74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Så frit som muligt fremlagt (ikke oplæsning)</w:t>
            </w:r>
          </w:p>
          <w:p w14:paraId="1C73F4EA" w14:textId="546C6E8F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Forberedt og hjælpsom støtte (fx noter, støtteark,</w:t>
            </w: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præsentationsmateriale)</w:t>
            </w:r>
          </w:p>
          <w:p w14:paraId="27876A35" w14:textId="75C07D35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Passende fordeling af taletid mellem gruppemedlemmerne</w:t>
            </w:r>
          </w:p>
          <w:p w14:paraId="11024BBF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Passende tidsomfang</w:t>
            </w:r>
          </w:p>
          <w:p w14:paraId="2020A5B9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Afleveret på rette tid og sted</w:t>
            </w:r>
          </w:p>
          <w:p w14:paraId="1F825AB0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Fungerende teknik forberedt / passende visuel støtte</w:t>
            </w:r>
          </w:p>
          <w:p w14:paraId="66DDD96B" w14:textId="77777777" w:rsidR="00260BC4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Målrettet organisering (fx plan B ved syge gruppemedlemmer)</w:t>
            </w:r>
          </w:p>
          <w:p w14:paraId="3CBE8E3C" w14:textId="284A6C8B" w:rsidR="00606BE3" w:rsidRPr="00260BC4" w:rsidRDefault="00260BC4" w:rsidP="00260BC4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60BC4">
              <w:rPr>
                <w:rFonts w:asciiTheme="minorHAnsi" w:hAnsiTheme="minorHAnsi" w:cstheme="minorHAnsi"/>
                <w:sz w:val="22"/>
                <w:szCs w:val="22"/>
              </w:rPr>
              <w:t>Involvering af tilhørerne</w:t>
            </w:r>
          </w:p>
        </w:tc>
      </w:tr>
    </w:tbl>
    <w:p w14:paraId="0E74E6FF" w14:textId="77777777" w:rsidR="004F432C" w:rsidRDefault="004F432C"/>
    <w:sectPr w:rsidR="004F43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0E78A" w14:textId="77777777" w:rsidR="007B6B11" w:rsidRPr="005451F9" w:rsidRDefault="007B6B11" w:rsidP="00FB7DEE">
      <w:pPr>
        <w:spacing w:after="0" w:line="240" w:lineRule="auto"/>
      </w:pPr>
      <w:r w:rsidRPr="005451F9">
        <w:separator/>
      </w:r>
    </w:p>
  </w:endnote>
  <w:endnote w:type="continuationSeparator" w:id="0">
    <w:p w14:paraId="18E367CF" w14:textId="77777777" w:rsidR="007B6B11" w:rsidRPr="005451F9" w:rsidRDefault="007B6B11" w:rsidP="00FB7DEE">
      <w:pPr>
        <w:spacing w:after="0" w:line="240" w:lineRule="auto"/>
      </w:pPr>
      <w:r w:rsidRPr="005451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0574D" w14:textId="77777777" w:rsidR="00FC4A1C" w:rsidRPr="005451F9" w:rsidRDefault="00FC4A1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FAB3" w14:textId="6E9F2BC5" w:rsidR="00FC4A1C" w:rsidRPr="005451F9" w:rsidRDefault="002164F9" w:rsidP="00FC4A1C">
    <w:pPr>
      <w:pStyle w:val="Sidefod"/>
      <w:jc w:val="right"/>
      <w:rPr>
        <w:sz w:val="20"/>
        <w:szCs w:val="20"/>
      </w:rPr>
    </w:pPr>
    <w:r w:rsidRPr="005451F9">
      <w:drawing>
        <wp:anchor distT="0" distB="0" distL="114300" distR="114300" simplePos="0" relativeHeight="251658240" behindDoc="1" locked="0" layoutInCell="1" allowOverlap="1" wp14:anchorId="6B5F248B" wp14:editId="1872313D">
          <wp:simplePos x="0" y="0"/>
          <wp:positionH relativeFrom="margin">
            <wp:align>center</wp:align>
          </wp:positionH>
          <wp:positionV relativeFrom="paragraph">
            <wp:posOffset>-93345</wp:posOffset>
          </wp:positionV>
          <wp:extent cx="2933700" cy="638119"/>
          <wp:effectExtent l="0" t="0" r="0" b="0"/>
          <wp:wrapNone/>
          <wp:docPr id="368248101" name="Grafik 1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248101" name="Grafik 1" descr="Ein Bild, das Text, Screenshot, Schrift, Grafiken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6381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FC4A1C" w:rsidRPr="005451F9">
      <w:rPr>
        <w:sz w:val="20"/>
        <w:szCs w:val="20"/>
      </w:rPr>
      <w:t>JacK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DB65" w14:textId="77777777" w:rsidR="00FC4A1C" w:rsidRPr="005451F9" w:rsidRDefault="00FC4A1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47D21" w14:textId="77777777" w:rsidR="007B6B11" w:rsidRPr="005451F9" w:rsidRDefault="007B6B11" w:rsidP="00FB7DEE">
      <w:pPr>
        <w:spacing w:after="0" w:line="240" w:lineRule="auto"/>
      </w:pPr>
      <w:r w:rsidRPr="005451F9">
        <w:separator/>
      </w:r>
    </w:p>
  </w:footnote>
  <w:footnote w:type="continuationSeparator" w:id="0">
    <w:p w14:paraId="137DF81B" w14:textId="77777777" w:rsidR="007B6B11" w:rsidRPr="005451F9" w:rsidRDefault="007B6B11" w:rsidP="00FB7DEE">
      <w:pPr>
        <w:spacing w:after="0" w:line="240" w:lineRule="auto"/>
      </w:pPr>
      <w:r w:rsidRPr="005451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24898" w14:textId="77777777" w:rsidR="00FC4A1C" w:rsidRPr="005451F9" w:rsidRDefault="00FC4A1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9F2B" w14:textId="77777777" w:rsidR="00FB7DEE" w:rsidRPr="005451F9" w:rsidRDefault="00FB7DEE">
    <w:pPr>
      <w:pStyle w:val="Sidehoved"/>
    </w:pPr>
  </w:p>
  <w:tbl>
    <w:tblPr>
      <w:tblW w:w="0" w:type="auto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1382"/>
      <w:gridCol w:w="4665"/>
      <w:gridCol w:w="3015"/>
    </w:tblGrid>
    <w:tr w:rsidR="00446398" w:rsidRPr="005451F9" w14:paraId="10C4115D" w14:textId="77777777" w:rsidTr="005446CF">
      <w:trPr>
        <w:jc w:val="center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FE151A" w14:textId="77777777" w:rsidR="00446398" w:rsidRPr="005451F9" w:rsidRDefault="00446398" w:rsidP="0044639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 Light" w:eastAsia="Times New Roman" w:hAnsi="Calibri Light" w:cs="Times New Roman"/>
              <w:kern w:val="2"/>
              <w:sz w:val="18"/>
              <w:szCs w:val="24"/>
              <w:lang w:eastAsia="de-DE"/>
              <w14:ligatures w14:val="standardContextual"/>
            </w:rPr>
          </w:pPr>
          <w:r w:rsidRPr="005451F9">
            <w:rPr>
              <w:rFonts w:ascii="Calibri Light" w:eastAsia="Times New Roman" w:hAnsi="Calibri Light" w:cs="Times New Roman"/>
              <w:b/>
              <w:kern w:val="2"/>
              <w:sz w:val="52"/>
              <w:szCs w:val="52"/>
              <w:lang w:eastAsia="de-DE"/>
              <w14:ligatures w14:val="standardContextual"/>
            </w:rPr>
            <w:t>Wipo</w:t>
          </w:r>
        </w:p>
      </w:tc>
      <w:tc>
        <w:tcPr>
          <w:tcW w:w="475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7C6947" w14:textId="77777777" w:rsidR="00446398" w:rsidRPr="005451F9" w:rsidRDefault="00446398" w:rsidP="0044639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 Light" w:eastAsia="Times New Roman" w:hAnsi="Calibri Light" w:cs="Times New Roman"/>
              <w:kern w:val="2"/>
              <w:sz w:val="18"/>
              <w:szCs w:val="24"/>
              <w:lang w:eastAsia="de-DE"/>
              <w14:ligatures w14:val="standardContextual"/>
            </w:rPr>
          </w:pPr>
        </w:p>
        <w:p w14:paraId="0EDF92AD" w14:textId="77777777" w:rsidR="00446398" w:rsidRPr="005451F9" w:rsidRDefault="00446398" w:rsidP="0044639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 Light" w:eastAsia="Times New Roman" w:hAnsi="Calibri Light" w:cs="Times New Roman"/>
              <w:kern w:val="2"/>
              <w:sz w:val="24"/>
              <w:szCs w:val="24"/>
              <w:lang w:eastAsia="de-DE"/>
              <w14:ligatures w14:val="standardContextual"/>
            </w:rPr>
          </w:pPr>
          <w:proofErr w:type="spellStart"/>
          <w:r w:rsidRPr="005451F9">
            <w:rPr>
              <w:rFonts w:ascii="Calibri Light" w:eastAsia="Times New Roman" w:hAnsi="Calibri Light" w:cs="Times New Roman"/>
              <w:kern w:val="2"/>
              <w:sz w:val="24"/>
              <w:szCs w:val="24"/>
              <w:lang w:eastAsia="de-DE"/>
              <w14:ligatures w14:val="standardContextual"/>
            </w:rPr>
            <w:t>Projektarbeit</w:t>
          </w:r>
          <w:proofErr w:type="spellEnd"/>
          <w:r w:rsidRPr="005451F9">
            <w:rPr>
              <w:rFonts w:ascii="Calibri Light" w:eastAsia="Times New Roman" w:hAnsi="Calibri Light" w:cs="Times New Roman"/>
              <w:kern w:val="2"/>
              <w:sz w:val="24"/>
              <w:szCs w:val="24"/>
              <w:lang w:eastAsia="de-DE"/>
              <w14:ligatures w14:val="standardContextual"/>
            </w:rPr>
            <w:t xml:space="preserve"> BNE</w:t>
          </w:r>
        </w:p>
        <w:p w14:paraId="320AAE12" w14:textId="77777777" w:rsidR="00446398" w:rsidRPr="005451F9" w:rsidRDefault="00446398" w:rsidP="0044639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 Light" w:eastAsia="Times New Roman" w:hAnsi="Calibri Light" w:cs="Times New Roman"/>
              <w:kern w:val="2"/>
              <w:sz w:val="24"/>
              <w:szCs w:val="24"/>
              <w:lang w:eastAsia="de-DE"/>
              <w14:ligatures w14:val="standardContextual"/>
            </w:rPr>
          </w:pPr>
        </w:p>
        <w:p w14:paraId="5EC4BD5B" w14:textId="440CCEFB" w:rsidR="00446398" w:rsidRPr="005451F9" w:rsidRDefault="00446398" w:rsidP="0044639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 Light" w:eastAsia="Times New Roman" w:hAnsi="Calibri Light" w:cs="Times New Roman"/>
              <w:kern w:val="2"/>
              <w:sz w:val="18"/>
              <w:szCs w:val="24"/>
              <w:lang w:eastAsia="de-DE"/>
              <w14:ligatures w14:val="standardContextual"/>
            </w:rPr>
          </w:pPr>
          <w:r w:rsidRPr="005451F9">
            <w:rPr>
              <w:rFonts w:ascii="Calibri Light" w:eastAsia="Times New Roman" w:hAnsi="Calibri Light" w:cs="Times New Roman"/>
              <w:kern w:val="2"/>
              <w:sz w:val="24"/>
              <w:szCs w:val="24"/>
              <w:lang w:eastAsia="de-DE"/>
              <w14:ligatures w14:val="standardContextual"/>
            </w:rPr>
            <w:t xml:space="preserve">- </w:t>
          </w:r>
          <w:proofErr w:type="spellStart"/>
          <w:r w:rsidRPr="005451F9">
            <w:rPr>
              <w:rFonts w:ascii="Calibri Light" w:eastAsia="Times New Roman" w:hAnsi="Calibri Light" w:cs="Times New Roman"/>
              <w:kern w:val="2"/>
              <w:sz w:val="24"/>
              <w:szCs w:val="24"/>
              <w:lang w:eastAsia="de-DE"/>
              <w14:ligatures w14:val="standardContextual"/>
            </w:rPr>
            <w:t>Projektauftrag</w:t>
          </w:r>
          <w:proofErr w:type="spellEnd"/>
          <w:r w:rsidRPr="005451F9">
            <w:rPr>
              <w:rFonts w:ascii="Calibri Light" w:eastAsia="Times New Roman" w:hAnsi="Calibri Light" w:cs="Times New Roman"/>
              <w:kern w:val="2"/>
              <w:sz w:val="24"/>
              <w:szCs w:val="24"/>
              <w:lang w:eastAsia="de-DE"/>
              <w14:ligatures w14:val="standardContextual"/>
            </w:rPr>
            <w:t xml:space="preserve"> -</w:t>
          </w:r>
        </w:p>
      </w:tc>
      <w:tc>
        <w:tcPr>
          <w:tcW w:w="30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A13D93" w14:textId="77777777" w:rsidR="00446398" w:rsidRPr="005451F9" w:rsidRDefault="00446398" w:rsidP="0044639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 Light" w:eastAsia="Times New Roman" w:hAnsi="Calibri Light" w:cs="Times New Roman"/>
              <w:kern w:val="2"/>
              <w:sz w:val="18"/>
              <w:szCs w:val="24"/>
              <w:lang w:eastAsia="de-DE"/>
              <w14:ligatures w14:val="standardContextual"/>
            </w:rPr>
          </w:pPr>
          <w:r w:rsidRPr="005451F9">
            <w:rPr>
              <w:rFonts w:ascii="Cambria" w:eastAsia="MS Mincho" w:hAnsi="Cambria" w:cs="Times New Roman"/>
              <w:kern w:val="2"/>
              <w:sz w:val="24"/>
              <w:szCs w:val="24"/>
              <w:lang w:eastAsia="de-DE"/>
              <w14:ligatures w14:val="standardContextual"/>
            </w:rPr>
            <w:drawing>
              <wp:inline distT="0" distB="0" distL="0" distR="0" wp14:anchorId="6C75E384" wp14:editId="01A62F46">
                <wp:extent cx="581025" cy="514350"/>
                <wp:effectExtent l="0" t="0" r="9525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46398" w:rsidRPr="005451F9" w14:paraId="5CEF895F" w14:textId="77777777" w:rsidTr="005446CF">
      <w:trPr>
        <w:jc w:val="center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AD1E9" w14:textId="77777777" w:rsidR="00446398" w:rsidRPr="005451F9" w:rsidRDefault="00446398" w:rsidP="00446398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libri Light" w:eastAsia="Times New Roman" w:hAnsi="Calibri Light" w:cs="Times New Roman"/>
              <w:kern w:val="2"/>
              <w:sz w:val="18"/>
              <w:szCs w:val="24"/>
              <w:lang w:eastAsia="de-DE"/>
              <w14:ligatures w14:val="standardContextual"/>
            </w:rPr>
          </w:pPr>
        </w:p>
      </w:tc>
      <w:tc>
        <w:tcPr>
          <w:tcW w:w="475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B3A92C" w14:textId="77777777" w:rsidR="00446398" w:rsidRPr="005451F9" w:rsidRDefault="00446398" w:rsidP="00446398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libri Light" w:eastAsia="Times New Roman" w:hAnsi="Calibri Light" w:cs="Times New Roman"/>
              <w:kern w:val="2"/>
              <w:sz w:val="18"/>
              <w:szCs w:val="24"/>
              <w:lang w:eastAsia="de-DE"/>
              <w14:ligatures w14:val="standardContextual"/>
            </w:rPr>
          </w:pPr>
        </w:p>
      </w:tc>
      <w:tc>
        <w:tcPr>
          <w:tcW w:w="30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46DA212" w14:textId="77777777" w:rsidR="00446398" w:rsidRPr="005451F9" w:rsidRDefault="00446398" w:rsidP="0044639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 Light" w:eastAsia="Times New Roman" w:hAnsi="Calibri Light" w:cs="Times New Roman"/>
              <w:kern w:val="2"/>
              <w:sz w:val="24"/>
              <w:szCs w:val="24"/>
              <w:lang w:eastAsia="de-DE"/>
              <w14:ligatures w14:val="standardContextual"/>
            </w:rPr>
          </w:pPr>
          <w:r w:rsidRPr="005451F9">
            <w:rPr>
              <w:rFonts w:ascii="Calibri Light" w:eastAsia="Times New Roman" w:hAnsi="Calibri Light" w:cs="Times New Roman"/>
              <w:kern w:val="2"/>
              <w:sz w:val="24"/>
              <w:szCs w:val="24"/>
              <w:lang w:eastAsia="de-DE"/>
              <w14:ligatures w14:val="standardContextual"/>
            </w:rPr>
            <w:t xml:space="preserve">Datum: </w:t>
          </w:r>
        </w:p>
      </w:tc>
    </w:tr>
  </w:tbl>
  <w:p w14:paraId="71C0C3B2" w14:textId="77777777" w:rsidR="00FB7DEE" w:rsidRPr="005451F9" w:rsidRDefault="00FB7DEE">
    <w:pPr>
      <w:pStyle w:val="Sidehoved"/>
    </w:pPr>
  </w:p>
  <w:p w14:paraId="0B20746F" w14:textId="77777777" w:rsidR="00FB7DEE" w:rsidRPr="005451F9" w:rsidRDefault="00FB7DE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6630B" w14:textId="77777777" w:rsidR="00FC4A1C" w:rsidRPr="005451F9" w:rsidRDefault="00FC4A1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8A2"/>
    <w:multiLevelType w:val="hybridMultilevel"/>
    <w:tmpl w:val="E5B608E2"/>
    <w:lvl w:ilvl="0" w:tplc="69B84F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C778D"/>
    <w:multiLevelType w:val="hybridMultilevel"/>
    <w:tmpl w:val="11065240"/>
    <w:lvl w:ilvl="0" w:tplc="B2A88E16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  <w:szCs w:val="18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4770F"/>
    <w:multiLevelType w:val="hybridMultilevel"/>
    <w:tmpl w:val="ADFC421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A10FB"/>
    <w:multiLevelType w:val="multilevel"/>
    <w:tmpl w:val="2ECA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D97E28"/>
    <w:multiLevelType w:val="multilevel"/>
    <w:tmpl w:val="3B78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9055B"/>
    <w:multiLevelType w:val="hybridMultilevel"/>
    <w:tmpl w:val="27CC1E22"/>
    <w:lvl w:ilvl="0" w:tplc="7D7C7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1269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A878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F68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4E62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5CE8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80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2C21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AEC3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910F8F"/>
    <w:multiLevelType w:val="hybridMultilevel"/>
    <w:tmpl w:val="59020C82"/>
    <w:lvl w:ilvl="0" w:tplc="5748F6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A6491"/>
    <w:multiLevelType w:val="multilevel"/>
    <w:tmpl w:val="BE02D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414CB1"/>
    <w:multiLevelType w:val="hybridMultilevel"/>
    <w:tmpl w:val="B836928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231E2"/>
    <w:multiLevelType w:val="multilevel"/>
    <w:tmpl w:val="C074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12482F"/>
    <w:multiLevelType w:val="multilevel"/>
    <w:tmpl w:val="E77E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441A8B"/>
    <w:multiLevelType w:val="multilevel"/>
    <w:tmpl w:val="ECAC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F764D"/>
    <w:multiLevelType w:val="multilevel"/>
    <w:tmpl w:val="85C4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6768570">
    <w:abstractNumId w:val="5"/>
  </w:num>
  <w:num w:numId="2" w16cid:durableId="1145121865">
    <w:abstractNumId w:val="0"/>
  </w:num>
  <w:num w:numId="3" w16cid:durableId="708454522">
    <w:abstractNumId w:val="6"/>
  </w:num>
  <w:num w:numId="4" w16cid:durableId="1143817076">
    <w:abstractNumId w:val="1"/>
  </w:num>
  <w:num w:numId="5" w16cid:durableId="1277757400">
    <w:abstractNumId w:val="3"/>
  </w:num>
  <w:num w:numId="6" w16cid:durableId="35325752">
    <w:abstractNumId w:val="3"/>
    <w:lvlOverride w:ilvl="1">
      <w:lvl w:ilvl="1">
        <w:numFmt w:val="decimal"/>
        <w:lvlText w:val="%2."/>
        <w:lvlJc w:val="left"/>
      </w:lvl>
    </w:lvlOverride>
  </w:num>
  <w:num w:numId="7" w16cid:durableId="612325919">
    <w:abstractNumId w:val="12"/>
  </w:num>
  <w:num w:numId="8" w16cid:durableId="2144931472">
    <w:abstractNumId w:val="11"/>
  </w:num>
  <w:num w:numId="9" w16cid:durableId="1030107453">
    <w:abstractNumId w:val="7"/>
  </w:num>
  <w:num w:numId="10" w16cid:durableId="1549683118">
    <w:abstractNumId w:val="4"/>
  </w:num>
  <w:num w:numId="11" w16cid:durableId="1269776725">
    <w:abstractNumId w:val="2"/>
  </w:num>
  <w:num w:numId="12" w16cid:durableId="1240016152">
    <w:abstractNumId w:val="10"/>
  </w:num>
  <w:num w:numId="13" w16cid:durableId="630551383">
    <w:abstractNumId w:val="9"/>
  </w:num>
  <w:num w:numId="14" w16cid:durableId="19849629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B4"/>
    <w:rsid w:val="00001E6F"/>
    <w:rsid w:val="000132A3"/>
    <w:rsid w:val="00015C9B"/>
    <w:rsid w:val="00016652"/>
    <w:rsid w:val="00020A30"/>
    <w:rsid w:val="000503B8"/>
    <w:rsid w:val="00075482"/>
    <w:rsid w:val="0008138E"/>
    <w:rsid w:val="00093FF0"/>
    <w:rsid w:val="000B03AF"/>
    <w:rsid w:val="000D1546"/>
    <w:rsid w:val="000D60C2"/>
    <w:rsid w:val="00101EC4"/>
    <w:rsid w:val="001074BF"/>
    <w:rsid w:val="00144356"/>
    <w:rsid w:val="001470D6"/>
    <w:rsid w:val="001836E6"/>
    <w:rsid w:val="001E29AF"/>
    <w:rsid w:val="001F087F"/>
    <w:rsid w:val="002164F9"/>
    <w:rsid w:val="00236256"/>
    <w:rsid w:val="00260BC4"/>
    <w:rsid w:val="002A702E"/>
    <w:rsid w:val="002C35E9"/>
    <w:rsid w:val="002D7EF6"/>
    <w:rsid w:val="002E219F"/>
    <w:rsid w:val="002E4910"/>
    <w:rsid w:val="003009D4"/>
    <w:rsid w:val="003221B6"/>
    <w:rsid w:val="00356BD2"/>
    <w:rsid w:val="0038514C"/>
    <w:rsid w:val="003B0B51"/>
    <w:rsid w:val="003C4709"/>
    <w:rsid w:val="003D2B7B"/>
    <w:rsid w:val="003D7288"/>
    <w:rsid w:val="004248D2"/>
    <w:rsid w:val="00446398"/>
    <w:rsid w:val="004C0003"/>
    <w:rsid w:val="004C5A55"/>
    <w:rsid w:val="004F3A57"/>
    <w:rsid w:val="004F432C"/>
    <w:rsid w:val="00505069"/>
    <w:rsid w:val="005260ED"/>
    <w:rsid w:val="00526519"/>
    <w:rsid w:val="00530D60"/>
    <w:rsid w:val="00536C48"/>
    <w:rsid w:val="005451F9"/>
    <w:rsid w:val="005A5D8F"/>
    <w:rsid w:val="005D1491"/>
    <w:rsid w:val="005E5766"/>
    <w:rsid w:val="00606BE3"/>
    <w:rsid w:val="00607B1E"/>
    <w:rsid w:val="00621D44"/>
    <w:rsid w:val="00636A47"/>
    <w:rsid w:val="006561DB"/>
    <w:rsid w:val="006608F0"/>
    <w:rsid w:val="00677545"/>
    <w:rsid w:val="0069718B"/>
    <w:rsid w:val="0075066F"/>
    <w:rsid w:val="0079543A"/>
    <w:rsid w:val="007B4324"/>
    <w:rsid w:val="007B6B11"/>
    <w:rsid w:val="007D450A"/>
    <w:rsid w:val="007E2417"/>
    <w:rsid w:val="0080134D"/>
    <w:rsid w:val="00814028"/>
    <w:rsid w:val="00824194"/>
    <w:rsid w:val="008336F8"/>
    <w:rsid w:val="00836A09"/>
    <w:rsid w:val="00867D87"/>
    <w:rsid w:val="00873532"/>
    <w:rsid w:val="008A5B40"/>
    <w:rsid w:val="008C2ABE"/>
    <w:rsid w:val="008E24CA"/>
    <w:rsid w:val="00943261"/>
    <w:rsid w:val="009B3779"/>
    <w:rsid w:val="009C526F"/>
    <w:rsid w:val="009D3885"/>
    <w:rsid w:val="009D77FA"/>
    <w:rsid w:val="00A26C32"/>
    <w:rsid w:val="00A67D05"/>
    <w:rsid w:val="00A91AD6"/>
    <w:rsid w:val="00A93AA3"/>
    <w:rsid w:val="00AB734A"/>
    <w:rsid w:val="00AC4E70"/>
    <w:rsid w:val="00AC58B4"/>
    <w:rsid w:val="00AF6FA9"/>
    <w:rsid w:val="00B57B61"/>
    <w:rsid w:val="00B70515"/>
    <w:rsid w:val="00BA3394"/>
    <w:rsid w:val="00BC4B4A"/>
    <w:rsid w:val="00BC5695"/>
    <w:rsid w:val="00C14246"/>
    <w:rsid w:val="00C83886"/>
    <w:rsid w:val="00CD313A"/>
    <w:rsid w:val="00CE40F2"/>
    <w:rsid w:val="00D01F67"/>
    <w:rsid w:val="00D06062"/>
    <w:rsid w:val="00D12357"/>
    <w:rsid w:val="00D12D30"/>
    <w:rsid w:val="00D22D96"/>
    <w:rsid w:val="00D616E8"/>
    <w:rsid w:val="00D720AF"/>
    <w:rsid w:val="00D81BC2"/>
    <w:rsid w:val="00D92E34"/>
    <w:rsid w:val="00DA0599"/>
    <w:rsid w:val="00DA229A"/>
    <w:rsid w:val="00DB556C"/>
    <w:rsid w:val="00DC2F29"/>
    <w:rsid w:val="00DD6A94"/>
    <w:rsid w:val="00DE7938"/>
    <w:rsid w:val="00E126EA"/>
    <w:rsid w:val="00E24FF9"/>
    <w:rsid w:val="00E525FD"/>
    <w:rsid w:val="00E822F3"/>
    <w:rsid w:val="00E87055"/>
    <w:rsid w:val="00E9073A"/>
    <w:rsid w:val="00EA1EF4"/>
    <w:rsid w:val="00EA4160"/>
    <w:rsid w:val="00EB4A73"/>
    <w:rsid w:val="00EC1445"/>
    <w:rsid w:val="00EE79F0"/>
    <w:rsid w:val="00F32365"/>
    <w:rsid w:val="00F352B9"/>
    <w:rsid w:val="00F80FE6"/>
    <w:rsid w:val="00F93B99"/>
    <w:rsid w:val="00FA1E59"/>
    <w:rsid w:val="00FB072B"/>
    <w:rsid w:val="00FB7DEE"/>
    <w:rsid w:val="00FC4A1C"/>
    <w:rsid w:val="00FF60B2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EC03"/>
  <w15:chartTrackingRefBased/>
  <w15:docId w15:val="{1BAC325E-562B-4DAF-B4F4-66A9BAC6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afsnit">
    <w:name w:val="List Paragraph"/>
    <w:basedOn w:val="Normal"/>
    <w:uiPriority w:val="34"/>
    <w:qFormat/>
    <w:rsid w:val="00AC5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idehoved">
    <w:name w:val="header"/>
    <w:basedOn w:val="Normal"/>
    <w:link w:val="SidehovedTegn"/>
    <w:uiPriority w:val="99"/>
    <w:unhideWhenUsed/>
    <w:rsid w:val="00FB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B7DEE"/>
  </w:style>
  <w:style w:type="paragraph" w:styleId="Sidefod">
    <w:name w:val="footer"/>
    <w:basedOn w:val="Normal"/>
    <w:link w:val="SidefodTegn"/>
    <w:uiPriority w:val="99"/>
    <w:unhideWhenUsed/>
    <w:rsid w:val="00FB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B7DEE"/>
  </w:style>
  <w:style w:type="table" w:styleId="Tabel-Gitter">
    <w:name w:val="Table Grid"/>
    <w:basedOn w:val="Tabel-Normal"/>
    <w:uiPriority w:val="59"/>
    <w:rsid w:val="00FB7D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el-Normal"/>
    <w:next w:val="Tabel-Gitter"/>
    <w:uiPriority w:val="39"/>
    <w:rsid w:val="004F4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uiPriority w:val="22"/>
    <w:qFormat/>
    <w:rsid w:val="005451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3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8459CE-01E6-4A61-B26C-6C82DA9BEA21}"/>
</file>

<file path=customXml/itemProps2.xml><?xml version="1.0" encoding="utf-8"?>
<ds:datastoreItem xmlns:ds="http://schemas.openxmlformats.org/officeDocument/2006/customXml" ds:itemID="{E7A9C1E0-6CBC-4068-B59F-990C3F96AF8C}"/>
</file>

<file path=customXml/itemProps3.xml><?xml version="1.0" encoding="utf-8"?>
<ds:datastoreItem xmlns:ds="http://schemas.openxmlformats.org/officeDocument/2006/customXml" ds:itemID="{C394B547-16F0-4A77-B1EF-EADF186ED7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731</Words>
  <Characters>5204</Characters>
  <Application>Microsoft Office Word</Application>
  <DocSecurity>0</DocSecurity>
  <Lines>126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Hinrichsen</dc:creator>
  <cp:keywords/>
  <dc:description/>
  <cp:lastModifiedBy>Camilla Hyldahl Grøn</cp:lastModifiedBy>
  <cp:revision>5</cp:revision>
  <cp:lastPrinted>2023-08-23T10:51:00Z</cp:lastPrinted>
  <dcterms:created xsi:type="dcterms:W3CDTF">2025-05-04T23:03:00Z</dcterms:created>
  <dcterms:modified xsi:type="dcterms:W3CDTF">2026-03-17T06:38:00Z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