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DB3D" w14:textId="4C655FF9" w:rsidR="00444904" w:rsidRDefault="00E20716" w:rsidP="00444904">
      <w:pPr>
        <w:ind w:left="1134"/>
        <w:rPr>
          <w:sz w:val="40"/>
          <w:szCs w:val="40"/>
          <w:lang w:val="da-DK"/>
        </w:rPr>
      </w:pPr>
      <w:proofErr w:type="spellStart"/>
      <w:r w:rsidRPr="00E20716">
        <w:rPr>
          <w:sz w:val="40"/>
          <w:szCs w:val="40"/>
        </w:rPr>
        <w:t>Didaktische</w:t>
      </w:r>
      <w:proofErr w:type="spellEnd"/>
      <w:r w:rsidRPr="00E20716">
        <w:rPr>
          <w:sz w:val="40"/>
          <w:szCs w:val="40"/>
        </w:rPr>
        <w:t xml:space="preserve"> </w:t>
      </w:r>
      <w:proofErr w:type="spellStart"/>
      <w:r w:rsidRPr="00E20716">
        <w:rPr>
          <w:sz w:val="40"/>
          <w:szCs w:val="40"/>
        </w:rPr>
        <w:t>Reflexionen</w:t>
      </w:r>
      <w:proofErr w:type="spellEnd"/>
    </w:p>
    <w:p w14:paraId="209321F1" w14:textId="77777777" w:rsidR="00E20716" w:rsidRPr="00E20716" w:rsidRDefault="00E20716" w:rsidP="00444904">
      <w:pPr>
        <w:ind w:left="1134"/>
        <w:rPr>
          <w:sz w:val="40"/>
          <w:szCs w:val="40"/>
          <w:lang w:val="da-DK"/>
        </w:rPr>
      </w:pPr>
    </w:p>
    <w:p w14:paraId="6FAB1F5F" w14:textId="77777777" w:rsidR="004E54A4" w:rsidRPr="00E43201" w:rsidRDefault="004E54A4" w:rsidP="004E54A4">
      <w:pPr>
        <w:ind w:left="1134"/>
        <w:rPr>
          <w:lang w:val="de-DE"/>
        </w:rPr>
      </w:pPr>
    </w:p>
    <w:tbl>
      <w:tblPr>
        <w:tblStyle w:val="Tabel-Gitter"/>
        <w:tblW w:w="0" w:type="auto"/>
        <w:tblInd w:w="1129" w:type="dxa"/>
        <w:tblLook w:val="04A0" w:firstRow="1" w:lastRow="0" w:firstColumn="1" w:lastColumn="0" w:noHBand="0" w:noVBand="1"/>
      </w:tblPr>
      <w:tblGrid>
        <w:gridCol w:w="4429"/>
        <w:gridCol w:w="3214"/>
      </w:tblGrid>
      <w:tr w:rsidR="004E54A4" w:rsidRPr="003437CF" w14:paraId="276CC53A" w14:textId="77777777" w:rsidTr="00B72EDC">
        <w:tc>
          <w:tcPr>
            <w:tcW w:w="4429" w:type="dxa"/>
          </w:tcPr>
          <w:p w14:paraId="12DF5FA6" w14:textId="77777777" w:rsidR="004E54A4" w:rsidRPr="003437CF" w:rsidRDefault="004E54A4" w:rsidP="00B72EDC">
            <w:pPr>
              <w:ind w:left="27"/>
            </w:pPr>
            <w:proofErr w:type="spellStart"/>
            <w:r w:rsidRPr="003437CF">
              <w:t>Fa</w:t>
            </w:r>
            <w:r>
              <w:t>ch</w:t>
            </w:r>
            <w:proofErr w:type="spellEnd"/>
          </w:p>
        </w:tc>
        <w:tc>
          <w:tcPr>
            <w:tcW w:w="3214" w:type="dxa"/>
          </w:tcPr>
          <w:p w14:paraId="1E651895" w14:textId="66462428" w:rsidR="004E54A4" w:rsidRPr="003437CF" w:rsidRDefault="00D71434" w:rsidP="00B72EDC">
            <w:pPr>
              <w:ind w:left="27"/>
            </w:pPr>
            <w:proofErr w:type="spellStart"/>
            <w:r w:rsidRPr="00D71434">
              <w:rPr>
                <w:lang w:val="en-US"/>
              </w:rPr>
              <w:t>Fächerübergreifende</w:t>
            </w:r>
            <w:proofErr w:type="spellEnd"/>
            <w:r w:rsidRPr="00D71434">
              <w:rPr>
                <w:lang w:val="en-US"/>
              </w:rPr>
              <w:t xml:space="preserve"> </w:t>
            </w:r>
            <w:proofErr w:type="spellStart"/>
            <w:r w:rsidRPr="00D71434">
              <w:rPr>
                <w:lang w:val="en-US"/>
              </w:rPr>
              <w:t>Elemente</w:t>
            </w:r>
            <w:proofErr w:type="spellEnd"/>
            <w:r w:rsidRPr="00D71434">
              <w:rPr>
                <w:lang w:val="en-US"/>
              </w:rPr>
              <w:t>, Englisch</w:t>
            </w:r>
            <w:r w:rsidR="004E54A4" w:rsidRPr="001135D3">
              <w:t>.</w:t>
            </w:r>
          </w:p>
        </w:tc>
      </w:tr>
      <w:tr w:rsidR="004E54A4" w:rsidRPr="009C05D9" w14:paraId="4B3331EA" w14:textId="77777777" w:rsidTr="00B72EDC">
        <w:tc>
          <w:tcPr>
            <w:tcW w:w="4429" w:type="dxa"/>
          </w:tcPr>
          <w:p w14:paraId="12D70549" w14:textId="77777777" w:rsidR="004E54A4" w:rsidRPr="003437CF" w:rsidRDefault="004E54A4" w:rsidP="00B72EDC">
            <w:pPr>
              <w:ind w:left="27"/>
            </w:pPr>
            <w:proofErr w:type="spellStart"/>
            <w:r>
              <w:t>Thema</w:t>
            </w:r>
            <w:proofErr w:type="spellEnd"/>
          </w:p>
        </w:tc>
        <w:tc>
          <w:tcPr>
            <w:tcW w:w="3214" w:type="dxa"/>
          </w:tcPr>
          <w:p w14:paraId="391A90D6" w14:textId="146E593B" w:rsidR="004E54A4" w:rsidRPr="00D71434" w:rsidRDefault="00D71434" w:rsidP="00B72EDC">
            <w:pPr>
              <w:rPr>
                <w:lang w:val="de-DE"/>
              </w:rPr>
            </w:pPr>
            <w:r w:rsidRPr="00D71434">
              <w:rPr>
                <w:lang w:val="de-DE"/>
              </w:rPr>
              <w:t>Präsentationstechniken mit Fokus auf Zirkularität</w:t>
            </w:r>
          </w:p>
        </w:tc>
      </w:tr>
      <w:tr w:rsidR="004E54A4" w:rsidRPr="003437CF" w14:paraId="4314635B" w14:textId="77777777" w:rsidTr="00B72EDC">
        <w:tc>
          <w:tcPr>
            <w:tcW w:w="4429" w:type="dxa"/>
          </w:tcPr>
          <w:p w14:paraId="060EC57D" w14:textId="77777777" w:rsidR="004E54A4" w:rsidRPr="003437CF" w:rsidRDefault="004E54A4" w:rsidP="00B72EDC">
            <w:pPr>
              <w:ind w:left="27"/>
            </w:pPr>
            <w:proofErr w:type="spellStart"/>
            <w:r>
              <w:t>Zielgruppe</w:t>
            </w:r>
            <w:proofErr w:type="spellEnd"/>
            <w:r>
              <w:t xml:space="preserve"> / Niveau</w:t>
            </w:r>
          </w:p>
        </w:tc>
        <w:tc>
          <w:tcPr>
            <w:tcW w:w="3214" w:type="dxa"/>
          </w:tcPr>
          <w:p w14:paraId="7FBAF9F7" w14:textId="71F1FA34" w:rsidR="004E54A4" w:rsidRPr="003437CF" w:rsidRDefault="00D71434" w:rsidP="00B72EDC">
            <w:r>
              <w:t>6. semester</w:t>
            </w:r>
          </w:p>
        </w:tc>
      </w:tr>
      <w:tr w:rsidR="004E54A4" w:rsidRPr="009C05D9" w14:paraId="2C6D4737" w14:textId="77777777" w:rsidTr="00B72EDC">
        <w:tc>
          <w:tcPr>
            <w:tcW w:w="4429" w:type="dxa"/>
          </w:tcPr>
          <w:p w14:paraId="00345FD2" w14:textId="77777777" w:rsidR="004E54A4" w:rsidRPr="003437CF" w:rsidRDefault="004E54A4" w:rsidP="00B72EDC">
            <w:pPr>
              <w:ind w:left="27"/>
            </w:pPr>
            <w:proofErr w:type="spellStart"/>
            <w:r>
              <w:t>Kompetenzziele</w:t>
            </w:r>
            <w:proofErr w:type="spellEnd"/>
            <w:r>
              <w:t xml:space="preserve"> / </w:t>
            </w:r>
            <w:proofErr w:type="spellStart"/>
            <w:r>
              <w:t>Lernziele</w:t>
            </w:r>
            <w:proofErr w:type="spellEnd"/>
          </w:p>
        </w:tc>
        <w:tc>
          <w:tcPr>
            <w:tcW w:w="3214" w:type="dxa"/>
          </w:tcPr>
          <w:p w14:paraId="3D777FC4" w14:textId="0630DF76" w:rsidR="004E54A4" w:rsidRPr="00D71434" w:rsidRDefault="00D71434" w:rsidP="00B72EDC">
            <w:pPr>
              <w:rPr>
                <w:lang w:val="de-DE"/>
              </w:rPr>
            </w:pPr>
            <w:r w:rsidRPr="00D71434">
              <w:rPr>
                <w:lang w:val="de-DE"/>
              </w:rPr>
              <w:t>Präsentationstechniken mit Fokus auf Nachhaltigkeit und Zirkularität.</w:t>
            </w:r>
          </w:p>
        </w:tc>
      </w:tr>
      <w:tr w:rsidR="004E54A4" w:rsidRPr="003437CF" w14:paraId="003B1069" w14:textId="77777777" w:rsidTr="00B72EDC">
        <w:tc>
          <w:tcPr>
            <w:tcW w:w="4429" w:type="dxa"/>
          </w:tcPr>
          <w:p w14:paraId="7751C79E" w14:textId="77777777" w:rsidR="004E54A4" w:rsidRDefault="004E54A4" w:rsidP="00B72EDC">
            <w:pPr>
              <w:ind w:left="27"/>
              <w:rPr>
                <w:lang w:val="de-DE"/>
              </w:rPr>
            </w:pPr>
            <w:r w:rsidRPr="001E37D6">
              <w:rPr>
                <w:lang w:val="de-DE"/>
              </w:rPr>
              <w:t xml:space="preserve">Form des Materials: </w:t>
            </w:r>
          </w:p>
          <w:p w14:paraId="1763F2E9" w14:textId="77777777" w:rsidR="004E54A4" w:rsidRPr="00496CC6" w:rsidRDefault="004E54A4" w:rsidP="004E54A4">
            <w:pPr>
              <w:pStyle w:val="Listeafsnit"/>
              <w:numPr>
                <w:ilvl w:val="0"/>
                <w:numId w:val="15"/>
              </w:numPr>
              <w:contextualSpacing/>
              <w:rPr>
                <w:lang w:val="de-DE"/>
              </w:rPr>
            </w:pPr>
            <w:r>
              <w:rPr>
                <w:lang w:val="de-DE"/>
              </w:rPr>
              <w:t>E</w:t>
            </w:r>
            <w:r w:rsidRPr="00496CC6">
              <w:rPr>
                <w:lang w:val="de-DE"/>
              </w:rPr>
              <w:t xml:space="preserve">in Film, </w:t>
            </w:r>
          </w:p>
          <w:p w14:paraId="706A8785" w14:textId="77777777" w:rsidR="004E54A4" w:rsidRPr="00496CC6" w:rsidRDefault="004E54A4" w:rsidP="004E54A4">
            <w:pPr>
              <w:pStyle w:val="Listeafsnit"/>
              <w:numPr>
                <w:ilvl w:val="0"/>
                <w:numId w:val="15"/>
              </w:numPr>
              <w:contextualSpacing/>
              <w:rPr>
                <w:lang w:val="de-DE"/>
              </w:rPr>
            </w:pPr>
            <w:r>
              <w:rPr>
                <w:lang w:val="de-DE"/>
              </w:rPr>
              <w:t>E</w:t>
            </w:r>
            <w:r w:rsidRPr="00496CC6">
              <w:rPr>
                <w:lang w:val="de-DE"/>
              </w:rPr>
              <w:t xml:space="preserve">ine PowerPoint, </w:t>
            </w:r>
          </w:p>
          <w:p w14:paraId="41DDDFF8" w14:textId="77777777" w:rsidR="004E54A4" w:rsidRPr="00496CC6" w:rsidRDefault="004E54A4" w:rsidP="004E54A4">
            <w:pPr>
              <w:pStyle w:val="Listeafsnit"/>
              <w:numPr>
                <w:ilvl w:val="0"/>
                <w:numId w:val="15"/>
              </w:numPr>
              <w:contextualSpacing/>
              <w:rPr>
                <w:lang w:val="de-DE"/>
              </w:rPr>
            </w:pPr>
            <w:r>
              <w:rPr>
                <w:lang w:val="de-DE"/>
              </w:rPr>
              <w:t>E</w:t>
            </w:r>
            <w:r w:rsidRPr="00496CC6">
              <w:rPr>
                <w:lang w:val="de-DE"/>
              </w:rPr>
              <w:t xml:space="preserve">in Spiel, </w:t>
            </w:r>
          </w:p>
          <w:p w14:paraId="77E6013C" w14:textId="77777777" w:rsidR="004E54A4" w:rsidRPr="00496CC6" w:rsidRDefault="004E54A4" w:rsidP="004E54A4">
            <w:pPr>
              <w:pStyle w:val="Listeafsnit"/>
              <w:numPr>
                <w:ilvl w:val="0"/>
                <w:numId w:val="15"/>
              </w:numPr>
              <w:contextualSpacing/>
              <w:rPr>
                <w:lang w:val="de-DE"/>
              </w:rPr>
            </w:pPr>
            <w:r w:rsidRPr="00496CC6">
              <w:rPr>
                <w:lang w:val="de-DE"/>
              </w:rPr>
              <w:t xml:space="preserve">Beschreibung eines Thementags / einer Themenwoche, </w:t>
            </w:r>
          </w:p>
          <w:p w14:paraId="4DCA5A53" w14:textId="77777777" w:rsidR="004E54A4" w:rsidRDefault="004E54A4" w:rsidP="004E54A4">
            <w:pPr>
              <w:pStyle w:val="Listeafsnit"/>
              <w:numPr>
                <w:ilvl w:val="0"/>
                <w:numId w:val="15"/>
              </w:numPr>
              <w:contextualSpacing/>
              <w:rPr>
                <w:lang w:val="de-DE"/>
              </w:rPr>
            </w:pPr>
            <w:r w:rsidRPr="00496CC6">
              <w:rPr>
                <w:lang w:val="de-DE"/>
              </w:rPr>
              <w:t>Unterrichtsverlaufsplan(e)</w:t>
            </w:r>
          </w:p>
          <w:p w14:paraId="66F801FC" w14:textId="77777777" w:rsidR="004E54A4" w:rsidRDefault="004E54A4" w:rsidP="004E54A4">
            <w:pPr>
              <w:pStyle w:val="Listeafsnit"/>
              <w:numPr>
                <w:ilvl w:val="0"/>
                <w:numId w:val="15"/>
              </w:numPr>
              <w:contextualSpacing/>
              <w:rPr>
                <w:lang w:val="de-DE"/>
              </w:rPr>
            </w:pPr>
            <w:r w:rsidRPr="00496CC6">
              <w:rPr>
                <w:lang w:val="de-DE"/>
              </w:rPr>
              <w:t>Konkrete Aufgabe(n)</w:t>
            </w:r>
          </w:p>
          <w:p w14:paraId="53710699" w14:textId="77777777" w:rsidR="004E54A4" w:rsidRDefault="004E54A4" w:rsidP="004E54A4">
            <w:pPr>
              <w:pStyle w:val="Listeafsnit"/>
              <w:numPr>
                <w:ilvl w:val="0"/>
                <w:numId w:val="15"/>
              </w:numPr>
              <w:contextualSpacing/>
              <w:rPr>
                <w:lang w:val="de-DE"/>
              </w:rPr>
            </w:pPr>
            <w:r w:rsidRPr="00496CC6">
              <w:rPr>
                <w:lang w:val="de-DE"/>
              </w:rPr>
              <w:t>Projektaufgabe(n)</w:t>
            </w:r>
          </w:p>
          <w:p w14:paraId="3217048F" w14:textId="77777777" w:rsidR="004E54A4" w:rsidRPr="00496CC6" w:rsidRDefault="004E54A4" w:rsidP="004E54A4">
            <w:pPr>
              <w:pStyle w:val="Listeafsnit"/>
              <w:numPr>
                <w:ilvl w:val="0"/>
                <w:numId w:val="15"/>
              </w:numPr>
              <w:contextualSpacing/>
              <w:rPr>
                <w:lang w:val="de-DE"/>
              </w:rPr>
            </w:pPr>
            <w:r w:rsidRPr="00496CC6">
              <w:rPr>
                <w:lang w:val="de-DE"/>
              </w:rPr>
              <w:t>Mindestens 15 Minuten Arbeit für einen Schüler / Studierenden / Teilnehmer</w:t>
            </w:r>
          </w:p>
          <w:p w14:paraId="3816A7C8" w14:textId="77777777" w:rsidR="004E54A4" w:rsidRPr="00E43201" w:rsidRDefault="004E54A4" w:rsidP="00B72EDC">
            <w:pPr>
              <w:ind w:left="27"/>
              <w:rPr>
                <w:lang w:val="de-DE"/>
              </w:rPr>
            </w:pPr>
          </w:p>
        </w:tc>
        <w:tc>
          <w:tcPr>
            <w:tcW w:w="3214" w:type="dxa"/>
          </w:tcPr>
          <w:p w14:paraId="166BDC49" w14:textId="19891105" w:rsidR="00B07F98" w:rsidRPr="00B07F98" w:rsidRDefault="00B07F98" w:rsidP="00B07F98">
            <w:pPr>
              <w:ind w:left="27"/>
            </w:pPr>
            <w:r w:rsidRPr="00B07F98">
              <w:t xml:space="preserve">Konkrete </w:t>
            </w:r>
            <w:proofErr w:type="spellStart"/>
            <w:r w:rsidRPr="00B07F98">
              <w:t>Aufgabe</w:t>
            </w:r>
            <w:proofErr w:type="spellEnd"/>
            <w:r w:rsidRPr="00B07F98">
              <w:t>(n)</w:t>
            </w:r>
          </w:p>
          <w:p w14:paraId="42EE910B" w14:textId="77777777" w:rsidR="00B07F98" w:rsidRPr="00B07F98" w:rsidRDefault="00B07F98" w:rsidP="00B07F98">
            <w:r w:rsidRPr="00B07F98">
              <w:t>PowerPoint</w:t>
            </w:r>
            <w:r w:rsidRPr="00B07F98">
              <w:noBreakHyphen/>
            </w:r>
            <w:proofErr w:type="spellStart"/>
            <w:r w:rsidRPr="00B07F98">
              <w:t>Präsentation</w:t>
            </w:r>
            <w:proofErr w:type="spellEnd"/>
          </w:p>
          <w:p w14:paraId="3297AFAB" w14:textId="77777777" w:rsidR="004E54A4" w:rsidRPr="003437CF" w:rsidRDefault="004E54A4" w:rsidP="00B72EDC">
            <w:pPr>
              <w:ind w:left="27"/>
            </w:pPr>
          </w:p>
        </w:tc>
      </w:tr>
      <w:tr w:rsidR="004E54A4" w:rsidRPr="003437CF" w14:paraId="47ED2431" w14:textId="77777777" w:rsidTr="00B72EDC">
        <w:tc>
          <w:tcPr>
            <w:tcW w:w="4429" w:type="dxa"/>
          </w:tcPr>
          <w:p w14:paraId="74F14516" w14:textId="77777777" w:rsidR="004E54A4" w:rsidRPr="00E43201" w:rsidRDefault="004E54A4" w:rsidP="00B72EDC">
            <w:pPr>
              <w:ind w:left="27"/>
              <w:rPr>
                <w:lang w:val="de-DE"/>
              </w:rPr>
            </w:pPr>
            <w:r w:rsidRPr="00496CC6">
              <w:rPr>
                <w:lang w:val="de-DE"/>
              </w:rPr>
              <w:t>Arbeitszeit für den Schüler / die Klas</w:t>
            </w:r>
          </w:p>
        </w:tc>
        <w:tc>
          <w:tcPr>
            <w:tcW w:w="3214" w:type="dxa"/>
          </w:tcPr>
          <w:p w14:paraId="66F45EFE" w14:textId="484C4456" w:rsidR="004E54A4" w:rsidRPr="003437CF" w:rsidRDefault="004E54A4" w:rsidP="004E54A4">
            <w:r>
              <w:t xml:space="preserve">180 </w:t>
            </w:r>
            <w:proofErr w:type="spellStart"/>
            <w:r>
              <w:t>Minuten</w:t>
            </w:r>
            <w:proofErr w:type="spellEnd"/>
          </w:p>
        </w:tc>
      </w:tr>
      <w:tr w:rsidR="004E54A4" w:rsidRPr="00B81DE6" w14:paraId="74DE7822" w14:textId="77777777" w:rsidTr="00B72EDC">
        <w:tc>
          <w:tcPr>
            <w:tcW w:w="4429" w:type="dxa"/>
          </w:tcPr>
          <w:p w14:paraId="6F92578C" w14:textId="77777777" w:rsidR="004E54A4" w:rsidRPr="00496CC6" w:rsidRDefault="004E54A4" w:rsidP="00B72EDC">
            <w:pPr>
              <w:ind w:left="27"/>
              <w:rPr>
                <w:lang w:val="de-DE"/>
              </w:rPr>
            </w:pPr>
            <w:r w:rsidRPr="00496CC6">
              <w:rPr>
                <w:lang w:val="de-DE"/>
              </w:rPr>
              <w:t>Bezug zu den SDGs, wenn möglich mit Bildungsperspektive</w:t>
            </w:r>
          </w:p>
          <w:p w14:paraId="5C357757" w14:textId="77777777" w:rsidR="004E54A4" w:rsidRPr="00E43201" w:rsidRDefault="004E54A4" w:rsidP="00B72EDC">
            <w:pPr>
              <w:ind w:left="27"/>
              <w:rPr>
                <w:lang w:val="de-DE"/>
              </w:rPr>
            </w:pPr>
          </w:p>
        </w:tc>
        <w:tc>
          <w:tcPr>
            <w:tcW w:w="3214" w:type="dxa"/>
          </w:tcPr>
          <w:p w14:paraId="0A302A96" w14:textId="5305962D" w:rsidR="004E54A4" w:rsidRPr="00E43201" w:rsidRDefault="004E54A4" w:rsidP="00B72EDC">
            <w:pPr>
              <w:ind w:left="27"/>
              <w:rPr>
                <w:lang w:val="de-DE"/>
              </w:rPr>
            </w:pPr>
            <w:r>
              <w:rPr>
                <w:lang w:val="de-DE"/>
              </w:rPr>
              <w:t>Ja</w:t>
            </w:r>
            <w:r w:rsidRPr="00E43201">
              <w:rPr>
                <w:lang w:val="de-DE"/>
              </w:rPr>
              <w:t xml:space="preserve"> </w:t>
            </w:r>
          </w:p>
        </w:tc>
      </w:tr>
      <w:tr w:rsidR="004E54A4" w14:paraId="36E8316B" w14:textId="77777777" w:rsidTr="00B72EDC">
        <w:tc>
          <w:tcPr>
            <w:tcW w:w="4429" w:type="dxa"/>
          </w:tcPr>
          <w:p w14:paraId="15B3A0AC" w14:textId="77777777" w:rsidR="004E54A4" w:rsidRDefault="004E54A4" w:rsidP="00B72EDC">
            <w:pPr>
              <w:ind w:left="27"/>
            </w:pPr>
            <w:proofErr w:type="spellStart"/>
            <w:r w:rsidRPr="00496CC6">
              <w:t>Verantwortliche</w:t>
            </w:r>
            <w:proofErr w:type="spellEnd"/>
            <w:r w:rsidRPr="00496CC6">
              <w:t xml:space="preserve"> </w:t>
            </w:r>
            <w:proofErr w:type="spellStart"/>
            <w:r w:rsidRPr="00496CC6">
              <w:t>Schule</w:t>
            </w:r>
            <w:proofErr w:type="spellEnd"/>
          </w:p>
        </w:tc>
        <w:tc>
          <w:tcPr>
            <w:tcW w:w="3214" w:type="dxa"/>
          </w:tcPr>
          <w:p w14:paraId="2727A4C0" w14:textId="0CED3046" w:rsidR="004E54A4" w:rsidRPr="003437CF" w:rsidRDefault="004E54A4" w:rsidP="00B72EDC">
            <w:pPr>
              <w:ind w:left="27"/>
            </w:pPr>
            <w:r>
              <w:t>FMS</w:t>
            </w:r>
          </w:p>
        </w:tc>
      </w:tr>
    </w:tbl>
    <w:p w14:paraId="3579410C" w14:textId="77777777" w:rsidR="00B2124A" w:rsidRDefault="00B2124A" w:rsidP="00E20716">
      <w:pPr>
        <w:ind w:left="720"/>
        <w:rPr>
          <w:lang w:val="de-DE"/>
        </w:rPr>
      </w:pPr>
    </w:p>
    <w:p w14:paraId="1BD171FD" w14:textId="77777777" w:rsidR="00B2124A" w:rsidRDefault="00B2124A" w:rsidP="00E20716">
      <w:pPr>
        <w:ind w:left="720"/>
        <w:rPr>
          <w:lang w:val="de-DE"/>
        </w:rPr>
      </w:pPr>
    </w:p>
    <w:p w14:paraId="7918132F" w14:textId="64412569" w:rsidR="00E20716" w:rsidRPr="00E20716" w:rsidRDefault="00E20716" w:rsidP="00E20716">
      <w:pPr>
        <w:ind w:left="720"/>
        <w:rPr>
          <w:lang w:val="de-DE"/>
        </w:rPr>
      </w:pPr>
      <w:r w:rsidRPr="00E20716">
        <w:rPr>
          <w:lang w:val="de-DE"/>
        </w:rPr>
        <w:t xml:space="preserve">Im Fach </w:t>
      </w:r>
      <w:r w:rsidRPr="00E20716">
        <w:rPr>
          <w:i/>
          <w:iCs/>
          <w:lang w:val="de-DE"/>
        </w:rPr>
        <w:t>Fächerübergreifende Elemente</w:t>
      </w:r>
      <w:r w:rsidRPr="00E20716">
        <w:rPr>
          <w:lang w:val="de-DE"/>
        </w:rPr>
        <w:t xml:space="preserve"> im BM6</w:t>
      </w:r>
      <w:r w:rsidRPr="00E20716">
        <w:rPr>
          <w:lang w:val="de-DE"/>
        </w:rPr>
        <w:noBreakHyphen/>
        <w:t>Modul der Ausbildung zum Schiffs</w:t>
      </w:r>
      <w:r w:rsidRPr="00E20716">
        <w:rPr>
          <w:lang w:val="de-DE"/>
        </w:rPr>
        <w:noBreakHyphen/>
        <w:t xml:space="preserve"> und Maschinenmeister, in dem Nachhaltigkeit bereits als eines der Lernziele verankert ist, gibt es ein Lernziel, das den Fokus </w:t>
      </w:r>
      <w:r w:rsidR="00AE7098" w:rsidRPr="00E20716">
        <w:rPr>
          <w:lang w:val="de-DE"/>
        </w:rPr>
        <w:t>darauflegt</w:t>
      </w:r>
      <w:r w:rsidRPr="00E20716">
        <w:rPr>
          <w:lang w:val="de-DE"/>
        </w:rPr>
        <w:t>, wie man relevante Präsentationstechniken zur Vermittlung maschinenmeisterfachlicher Inhalte mit Schwerpunkt auf Nachhaltigkeit und Zirkularität anwendet. In diesem Modul zur Nachhaltigkeitsdidaktik wird der Schwerpunkt auf Zirkularität gelegt.</w:t>
      </w:r>
    </w:p>
    <w:p w14:paraId="2BA4DD9A" w14:textId="77777777" w:rsidR="00E20716" w:rsidRPr="00E20716" w:rsidRDefault="00E20716" w:rsidP="00E20716">
      <w:pPr>
        <w:ind w:left="720"/>
        <w:rPr>
          <w:lang w:val="de-DE"/>
        </w:rPr>
      </w:pPr>
      <w:r w:rsidRPr="00E20716">
        <w:rPr>
          <w:lang w:val="de-DE"/>
        </w:rPr>
        <w:t xml:space="preserve">Das entwickelte Material fokussiert auf Zirkularität und ist mit dem Bildungsaspekt als zentralem Ausgangspunkt gestaltet – spezifisch basierend auf Daniel Kahnemans Theorien zu </w:t>
      </w:r>
      <w:r w:rsidRPr="00E20716">
        <w:rPr>
          <w:i/>
          <w:iCs/>
          <w:lang w:val="de-DE"/>
        </w:rPr>
        <w:t>System 1</w:t>
      </w:r>
      <w:r w:rsidRPr="00E20716">
        <w:rPr>
          <w:lang w:val="de-DE"/>
        </w:rPr>
        <w:t xml:space="preserve"> und </w:t>
      </w:r>
      <w:r w:rsidRPr="00E20716">
        <w:rPr>
          <w:i/>
          <w:iCs/>
          <w:lang w:val="de-DE"/>
        </w:rPr>
        <w:t>System 2</w:t>
      </w:r>
      <w:r w:rsidRPr="00E20716">
        <w:rPr>
          <w:lang w:val="de-DE"/>
        </w:rPr>
        <w:t xml:space="preserve">. Darüber hinaus liegt ein besonderer Fokus auf </w:t>
      </w:r>
      <w:proofErr w:type="spellStart"/>
      <w:r w:rsidRPr="00E20716">
        <w:rPr>
          <w:i/>
          <w:iCs/>
          <w:lang w:val="de-DE"/>
        </w:rPr>
        <w:t>Digitainability</w:t>
      </w:r>
      <w:proofErr w:type="spellEnd"/>
      <w:r w:rsidRPr="00E20716">
        <w:rPr>
          <w:lang w:val="de-DE"/>
        </w:rPr>
        <w:t xml:space="preserve"> und transformierenden Lernprozessen.</w:t>
      </w:r>
    </w:p>
    <w:p w14:paraId="3CC82A53" w14:textId="77777777" w:rsidR="00444904" w:rsidRDefault="00444904" w:rsidP="00444904">
      <w:pPr>
        <w:ind w:left="720"/>
        <w:rPr>
          <w:lang w:val="de-DE"/>
        </w:rPr>
      </w:pPr>
    </w:p>
    <w:p w14:paraId="134F0209" w14:textId="77777777" w:rsidR="00444904" w:rsidRPr="00B2124A" w:rsidRDefault="00444904">
      <w:pPr>
        <w:rPr>
          <w:spacing w:val="-13"/>
          <w:sz w:val="56"/>
          <w:szCs w:val="56"/>
          <w:lang w:val="de-DE"/>
        </w:rPr>
      </w:pPr>
      <w:r w:rsidRPr="00B2124A">
        <w:rPr>
          <w:spacing w:val="-13"/>
          <w:lang w:val="de-DE"/>
        </w:rPr>
        <w:br w:type="page"/>
      </w:r>
    </w:p>
    <w:p w14:paraId="5599D500" w14:textId="7942D0BE" w:rsidR="00B442D8" w:rsidRDefault="00B85E4B">
      <w:pPr>
        <w:pStyle w:val="Titel"/>
      </w:pPr>
      <w:r>
        <w:rPr>
          <w:spacing w:val="-13"/>
        </w:rPr>
        <w:lastRenderedPageBreak/>
        <w:t>Fredericia</w:t>
      </w:r>
      <w:r>
        <w:rPr>
          <w:spacing w:val="-12"/>
        </w:rPr>
        <w:t xml:space="preserve"> </w:t>
      </w:r>
      <w:r>
        <w:rPr>
          <w:spacing w:val="-2"/>
        </w:rPr>
        <w:t>Maskinmesterskole</w:t>
      </w:r>
    </w:p>
    <w:p w14:paraId="098D4ACE" w14:textId="77777777" w:rsidR="00B442D8" w:rsidRDefault="00B442D8">
      <w:pPr>
        <w:pStyle w:val="Brdtekst"/>
        <w:spacing w:before="349"/>
        <w:rPr>
          <w:sz w:val="56"/>
        </w:rPr>
      </w:pPr>
    </w:p>
    <w:p w14:paraId="204339CE" w14:textId="77777777" w:rsidR="00782E28" w:rsidRPr="00782E28" w:rsidRDefault="00782E28" w:rsidP="00782E28">
      <w:pPr>
        <w:pStyle w:val="Listeafsnit"/>
        <w:numPr>
          <w:ilvl w:val="0"/>
          <w:numId w:val="3"/>
        </w:numPr>
        <w:rPr>
          <w:iCs/>
          <w:sz w:val="32"/>
          <w:lang w:val="de-DE"/>
        </w:rPr>
      </w:pPr>
      <w:r w:rsidRPr="00782E28">
        <w:rPr>
          <w:iCs/>
          <w:sz w:val="32"/>
          <w:lang w:val="de-DE"/>
        </w:rPr>
        <w:t>Unterrichtsmaterial im Fach BM6 – Fachübergreifende Elemente – Englisch an der Maschinenmeisterschule Fredericia mit Schwerpunkt Nachhaltigkeit.</w:t>
      </w:r>
    </w:p>
    <w:p w14:paraId="2DB7CABF" w14:textId="55FB1850" w:rsidR="00782E28" w:rsidRPr="00782E28" w:rsidRDefault="00782E28" w:rsidP="00782E28">
      <w:pPr>
        <w:pStyle w:val="Listeafsnit"/>
        <w:numPr>
          <w:ilvl w:val="0"/>
          <w:numId w:val="3"/>
        </w:numPr>
        <w:rPr>
          <w:iCs/>
          <w:sz w:val="32"/>
          <w:lang w:val="de-DE"/>
        </w:rPr>
      </w:pPr>
      <w:r w:rsidRPr="00782E28">
        <w:rPr>
          <w:iCs/>
          <w:sz w:val="32"/>
          <w:lang w:val="de-DE"/>
        </w:rPr>
        <w:t xml:space="preserve">Das Modul „Nachhaltigkeitsdidaktik“ im Projekt </w:t>
      </w:r>
      <w:proofErr w:type="spellStart"/>
      <w:r w:rsidRPr="00782E28">
        <w:rPr>
          <w:iCs/>
          <w:sz w:val="32"/>
          <w:lang w:val="de-DE"/>
        </w:rPr>
        <w:t>GerDa</w:t>
      </w:r>
      <w:proofErr w:type="spellEnd"/>
      <w:r w:rsidRPr="00782E28">
        <w:rPr>
          <w:iCs/>
          <w:sz w:val="32"/>
          <w:lang w:val="de-DE"/>
        </w:rPr>
        <w:t>.</w:t>
      </w:r>
    </w:p>
    <w:p w14:paraId="5E09EC20" w14:textId="7B84B8F0" w:rsidR="00782E28" w:rsidRPr="00782E28" w:rsidRDefault="00782E28" w:rsidP="00782E28">
      <w:pPr>
        <w:pStyle w:val="Listeafsnit"/>
        <w:numPr>
          <w:ilvl w:val="0"/>
          <w:numId w:val="3"/>
        </w:numPr>
        <w:rPr>
          <w:iCs/>
          <w:sz w:val="32"/>
          <w:lang w:val="de-DE"/>
        </w:rPr>
      </w:pPr>
      <w:proofErr w:type="spellStart"/>
      <w:r w:rsidRPr="00782E28">
        <w:rPr>
          <w:iCs/>
          <w:sz w:val="32"/>
          <w:lang w:val="da-DK"/>
        </w:rPr>
        <w:t>Abgegeben</w:t>
      </w:r>
      <w:proofErr w:type="spellEnd"/>
      <w:r w:rsidRPr="00782E28">
        <w:rPr>
          <w:iCs/>
          <w:sz w:val="32"/>
          <w:lang w:val="da-DK"/>
        </w:rPr>
        <w:t xml:space="preserve"> am 19.11.24</w:t>
      </w:r>
    </w:p>
    <w:p w14:paraId="7B087449" w14:textId="77777777" w:rsidR="00B442D8" w:rsidRDefault="00B442D8">
      <w:pPr>
        <w:pStyle w:val="Listeafsnit"/>
        <w:rPr>
          <w:i/>
          <w:sz w:val="32"/>
        </w:rPr>
        <w:sectPr w:rsidR="00B442D8">
          <w:headerReference w:type="default" r:id="rId10"/>
          <w:footerReference w:type="default" r:id="rId11"/>
          <w:type w:val="continuous"/>
          <w:pgSz w:w="11910" w:h="16840"/>
          <w:pgMar w:top="1640" w:right="1133" w:bottom="1700" w:left="992" w:header="751" w:footer="1506" w:gutter="0"/>
          <w:pgNumType w:start="1"/>
          <w:cols w:space="708"/>
        </w:sectPr>
      </w:pPr>
    </w:p>
    <w:p w14:paraId="63A5103F" w14:textId="5C23EE07" w:rsidR="00B442D8" w:rsidRPr="00F35B20" w:rsidRDefault="00782E28" w:rsidP="00F35B20">
      <w:pPr>
        <w:pStyle w:val="Overskrift1"/>
        <w:rPr>
          <w:lang w:val="da-DK"/>
        </w:rPr>
      </w:pPr>
      <w:bookmarkStart w:id="0" w:name="Introduktion"/>
      <w:bookmarkEnd w:id="0"/>
      <w:proofErr w:type="spellStart"/>
      <w:r w:rsidRPr="00F35B20">
        <w:lastRenderedPageBreak/>
        <w:t>Einführung</w:t>
      </w:r>
      <w:proofErr w:type="spellEnd"/>
    </w:p>
    <w:p w14:paraId="548F31C6" w14:textId="77777777" w:rsidR="00782E28" w:rsidRDefault="00782E28" w:rsidP="00782E28">
      <w:pPr>
        <w:pStyle w:val="Brdtekst"/>
        <w:rPr>
          <w:lang w:val="de-DE"/>
        </w:rPr>
      </w:pPr>
      <w:r w:rsidRPr="00782E28">
        <w:rPr>
          <w:lang w:val="de-DE"/>
        </w:rPr>
        <w:t xml:space="preserve">Im Projekt </w:t>
      </w:r>
      <w:proofErr w:type="spellStart"/>
      <w:r w:rsidRPr="00782E28">
        <w:rPr>
          <w:lang w:val="de-DE"/>
        </w:rPr>
        <w:t>GerDa</w:t>
      </w:r>
      <w:proofErr w:type="spellEnd"/>
      <w:r w:rsidRPr="00782E28">
        <w:rPr>
          <w:lang w:val="de-DE"/>
        </w:rPr>
        <w:t xml:space="preserve"> ist eine Weiterbildung vorgesehen – das Modul </w:t>
      </w:r>
      <w:r w:rsidRPr="00782E28">
        <w:rPr>
          <w:i/>
          <w:iCs/>
          <w:lang w:val="de-DE"/>
        </w:rPr>
        <w:t>Nachhaltigkeitsdidaktik</w:t>
      </w:r>
      <w:r w:rsidRPr="00782E28">
        <w:rPr>
          <w:lang w:val="de-DE"/>
        </w:rPr>
        <w:t xml:space="preserve"> – für ausgewählte Lehrkräfte der teilnehmenden Partnerinstitutionen. Ich habe am zweiten Modul im Herbstsemester 2024 teilgenommen und dazu folgendes Material ausgearbeitet.</w:t>
      </w:r>
    </w:p>
    <w:p w14:paraId="0404D331" w14:textId="7581CF63" w:rsidR="00782E28" w:rsidRPr="00782E28" w:rsidRDefault="00782E28" w:rsidP="00782E28">
      <w:pPr>
        <w:pStyle w:val="Brdtekst"/>
        <w:rPr>
          <w:lang w:val="de-DE"/>
        </w:rPr>
      </w:pPr>
      <w:r w:rsidRPr="00782E28">
        <w:rPr>
          <w:lang w:val="de-DE"/>
        </w:rPr>
        <w:br/>
        <w:t xml:space="preserve">Im Fach </w:t>
      </w:r>
      <w:r w:rsidRPr="00782E28">
        <w:rPr>
          <w:i/>
          <w:iCs/>
          <w:lang w:val="de-DE"/>
        </w:rPr>
        <w:t>Fächerübergreifende Elemente</w:t>
      </w:r>
      <w:r w:rsidRPr="00782E28">
        <w:rPr>
          <w:lang w:val="de-DE"/>
        </w:rPr>
        <w:t xml:space="preserve"> im BM6</w:t>
      </w:r>
      <w:r w:rsidRPr="00782E28">
        <w:rPr>
          <w:lang w:val="de-DE"/>
        </w:rPr>
        <w:noBreakHyphen/>
        <w:t>Modul der Ausbildung zum Schiffs- und Maschinenmeister, in dem Nachhaltigkeit bereits als eines der Lernziele verankert ist, gibt es ein Lernziel, das den Fokus darauflegt, wie man relevante Präsentationstechniken zur Vermittlung maschinenmeisterfachlicher Inhalte mit Schwerpunkt auf Nachhaltigkeit und Zirkularität anwendet.</w:t>
      </w:r>
      <w:r w:rsidRPr="00782E28">
        <w:rPr>
          <w:lang w:val="de-DE"/>
        </w:rPr>
        <w:br/>
        <w:t xml:space="preserve">In diesem Modul zur Nachhaltigkeitsdidaktik wähle ich daher den Schwerpunkt </w:t>
      </w:r>
      <w:r w:rsidRPr="00782E28">
        <w:rPr>
          <w:i/>
          <w:iCs/>
          <w:lang w:val="de-DE"/>
        </w:rPr>
        <w:t>Zirkularität</w:t>
      </w:r>
      <w:r w:rsidRPr="00782E28">
        <w:rPr>
          <w:lang w:val="de-DE"/>
        </w:rPr>
        <w:t>.</w:t>
      </w:r>
    </w:p>
    <w:p w14:paraId="61618F3E" w14:textId="77777777" w:rsidR="00B442D8" w:rsidRPr="00782E28" w:rsidRDefault="00B442D8">
      <w:pPr>
        <w:pStyle w:val="Brdtekst"/>
        <w:rPr>
          <w:lang w:val="de-DE"/>
        </w:rPr>
      </w:pPr>
    </w:p>
    <w:p w14:paraId="76C13A93" w14:textId="77777777" w:rsidR="00B442D8" w:rsidRPr="00B2124A" w:rsidRDefault="00B442D8">
      <w:pPr>
        <w:pStyle w:val="Brdtekst"/>
        <w:spacing w:before="70"/>
        <w:rPr>
          <w:lang w:val="de-DE"/>
        </w:rPr>
      </w:pPr>
    </w:p>
    <w:p w14:paraId="6DF11FAC" w14:textId="0FFE0F77" w:rsidR="00B442D8" w:rsidRPr="00B2124A" w:rsidRDefault="00B85E4B" w:rsidP="00F35B20">
      <w:pPr>
        <w:pStyle w:val="Overskrift1"/>
        <w:rPr>
          <w:lang w:val="de-DE"/>
        </w:rPr>
      </w:pPr>
      <w:bookmarkStart w:id="1" w:name="Materiale"/>
      <w:bookmarkEnd w:id="1"/>
      <w:r w:rsidRPr="00B2124A">
        <w:rPr>
          <w:lang w:val="de-DE"/>
        </w:rPr>
        <w:t>Material</w:t>
      </w:r>
    </w:p>
    <w:p w14:paraId="42A3F50C" w14:textId="77777777" w:rsidR="00782E28" w:rsidRDefault="00782E28" w:rsidP="00782E28">
      <w:pPr>
        <w:pStyle w:val="Brdtekst"/>
        <w:rPr>
          <w:lang w:val="de-DE"/>
        </w:rPr>
      </w:pPr>
      <w:r w:rsidRPr="00782E28">
        <w:rPr>
          <w:lang w:val="de-DE"/>
        </w:rPr>
        <w:t xml:space="preserve">Das entwickelte Material fokussiert auf Zirkularität und ist mit einem besonderen Augenmerk auf den Bildungsaspekt gestaltet – spezifisch basierend auf Daniel Kahnemans Theorien zu </w:t>
      </w:r>
      <w:r w:rsidRPr="00782E28">
        <w:rPr>
          <w:i/>
          <w:iCs/>
          <w:lang w:val="de-DE"/>
        </w:rPr>
        <w:t>System 1</w:t>
      </w:r>
      <w:r w:rsidRPr="00782E28">
        <w:rPr>
          <w:lang w:val="de-DE"/>
        </w:rPr>
        <w:t xml:space="preserve"> und </w:t>
      </w:r>
      <w:r w:rsidRPr="00782E28">
        <w:rPr>
          <w:i/>
          <w:iCs/>
          <w:lang w:val="de-DE"/>
        </w:rPr>
        <w:t>System 2</w:t>
      </w:r>
      <w:r w:rsidRPr="00782E28">
        <w:rPr>
          <w:lang w:val="de-DE"/>
        </w:rPr>
        <w:t xml:space="preserve">. Darüber hinaus liegt ein Fokus auf </w:t>
      </w:r>
      <w:proofErr w:type="spellStart"/>
      <w:r w:rsidRPr="00782E28">
        <w:rPr>
          <w:i/>
          <w:iCs/>
          <w:lang w:val="de-DE"/>
        </w:rPr>
        <w:t>Digitainability</w:t>
      </w:r>
      <w:proofErr w:type="spellEnd"/>
      <w:r w:rsidRPr="00782E28">
        <w:rPr>
          <w:lang w:val="de-DE"/>
        </w:rPr>
        <w:t xml:space="preserve"> sowie auf transformierenden Lernprozessen.</w:t>
      </w:r>
    </w:p>
    <w:p w14:paraId="326E945C" w14:textId="77777777" w:rsidR="00782E28" w:rsidRDefault="00782E28" w:rsidP="00782E28">
      <w:pPr>
        <w:pStyle w:val="Brdtekst"/>
        <w:rPr>
          <w:lang w:val="de-DE"/>
        </w:rPr>
      </w:pPr>
    </w:p>
    <w:p w14:paraId="0DD3209F" w14:textId="77777777" w:rsidR="00782E28" w:rsidRPr="00782E28" w:rsidRDefault="00782E28" w:rsidP="00782E28">
      <w:pPr>
        <w:pStyle w:val="Brdtekst"/>
        <w:rPr>
          <w:lang w:val="de-DE"/>
        </w:rPr>
      </w:pPr>
    </w:p>
    <w:p w14:paraId="1144AA98" w14:textId="77777777" w:rsidR="00D54700" w:rsidRDefault="00D54700" w:rsidP="00D54700">
      <w:pPr>
        <w:pStyle w:val="Brdtekst"/>
        <w:rPr>
          <w:b/>
          <w:bCs/>
          <w:lang w:val="de-DE"/>
        </w:rPr>
      </w:pPr>
      <w:r w:rsidRPr="00D54700">
        <w:rPr>
          <w:b/>
          <w:bCs/>
          <w:lang w:val="de-DE"/>
        </w:rPr>
        <w:t>Für die Entwicklung des Unterrichtsverlaufs wurde folgendes Material herangezogen:</w:t>
      </w:r>
    </w:p>
    <w:p w14:paraId="66ED379E" w14:textId="77777777" w:rsidR="00D54700" w:rsidRPr="00D54700" w:rsidRDefault="00D54700" w:rsidP="00D54700">
      <w:pPr>
        <w:pStyle w:val="Brdtekst"/>
        <w:rPr>
          <w:lang w:val="de-DE"/>
        </w:rPr>
      </w:pPr>
    </w:p>
    <w:p w14:paraId="125149F6" w14:textId="77777777" w:rsidR="00D54700" w:rsidRPr="00D54700" w:rsidRDefault="00D54700" w:rsidP="00D54700">
      <w:pPr>
        <w:pStyle w:val="Brdtekst"/>
        <w:rPr>
          <w:lang w:val="da-DK"/>
        </w:rPr>
      </w:pPr>
      <w:proofErr w:type="spellStart"/>
      <w:r w:rsidRPr="00D54700">
        <w:rPr>
          <w:b/>
          <w:bCs/>
          <w:lang w:val="da-DK"/>
        </w:rPr>
        <w:t>Theorie</w:t>
      </w:r>
      <w:proofErr w:type="spellEnd"/>
    </w:p>
    <w:p w14:paraId="538F1372" w14:textId="77777777" w:rsidR="00D54700" w:rsidRPr="00D54700" w:rsidRDefault="00D54700" w:rsidP="00D54700">
      <w:pPr>
        <w:pStyle w:val="Brdtekst"/>
        <w:numPr>
          <w:ilvl w:val="0"/>
          <w:numId w:val="4"/>
        </w:numPr>
      </w:pPr>
      <w:r w:rsidRPr="00D54700">
        <w:t xml:space="preserve">Daniel Kahneman: </w:t>
      </w:r>
      <w:r w:rsidRPr="00D54700">
        <w:rPr>
          <w:i/>
          <w:iCs/>
        </w:rPr>
        <w:t>Thinking Fast and Slow</w:t>
      </w:r>
    </w:p>
    <w:p w14:paraId="32E9D548" w14:textId="77777777" w:rsidR="00D54700" w:rsidRPr="00D54700" w:rsidRDefault="00D54700" w:rsidP="00D54700">
      <w:pPr>
        <w:pStyle w:val="Brdtekst"/>
        <w:numPr>
          <w:ilvl w:val="0"/>
          <w:numId w:val="4"/>
        </w:numPr>
      </w:pPr>
      <w:r w:rsidRPr="00D54700">
        <w:t xml:space="preserve">Ulrich Lichtentaler: </w:t>
      </w:r>
      <w:proofErr w:type="spellStart"/>
      <w:r w:rsidRPr="00D54700">
        <w:rPr>
          <w:i/>
          <w:iCs/>
        </w:rPr>
        <w:t>Digitainability</w:t>
      </w:r>
      <w:proofErr w:type="spellEnd"/>
      <w:r w:rsidRPr="00D54700">
        <w:rPr>
          <w:i/>
          <w:iCs/>
        </w:rPr>
        <w:t xml:space="preserve"> – The Combined Effects of the Megatrends Digitalization and Sustainability</w:t>
      </w:r>
    </w:p>
    <w:p w14:paraId="4FA7EEF7" w14:textId="77777777" w:rsidR="00D54700" w:rsidRPr="00D54700" w:rsidRDefault="00D54700" w:rsidP="00D54700">
      <w:pPr>
        <w:pStyle w:val="Brdtekst"/>
        <w:numPr>
          <w:ilvl w:val="0"/>
          <w:numId w:val="4"/>
        </w:numPr>
        <w:rPr>
          <w:lang w:val="de-DE"/>
        </w:rPr>
      </w:pPr>
      <w:r w:rsidRPr="00D54700">
        <w:rPr>
          <w:lang w:val="de-DE"/>
        </w:rPr>
        <w:t xml:space="preserve">Verhaltensdesign: </w:t>
      </w:r>
      <w:hyperlink r:id="rId12" w:history="1">
        <w:r w:rsidRPr="00D54700">
          <w:rPr>
            <w:rStyle w:val="Hyperlink"/>
            <w:lang w:val="de-DE"/>
          </w:rPr>
          <w:t>https://plasticsmartcities.org/best-practice-approaches/behavioral-change/</w:t>
        </w:r>
      </w:hyperlink>
    </w:p>
    <w:p w14:paraId="26ED4BD2" w14:textId="77777777" w:rsidR="00D54700" w:rsidRDefault="00D54700" w:rsidP="00D54700">
      <w:pPr>
        <w:pStyle w:val="Brdtekst"/>
        <w:rPr>
          <w:lang w:val="de-DE"/>
        </w:rPr>
      </w:pPr>
    </w:p>
    <w:p w14:paraId="78876254" w14:textId="0BBB2E56" w:rsidR="00D54700" w:rsidRDefault="00D54700" w:rsidP="00D54700">
      <w:pPr>
        <w:pStyle w:val="Brdtekst"/>
        <w:rPr>
          <w:lang w:val="de-DE"/>
        </w:rPr>
      </w:pPr>
      <w:r w:rsidRPr="00D54700">
        <w:rPr>
          <w:lang w:val="de-DE"/>
        </w:rPr>
        <w:t>Die Studierenden sollen auf Grundlage der bereitgestellten Links, die als Vorbereitung für dieses Teilmodul dienen, mit dem Thema Zirkularität arbeiten.</w:t>
      </w:r>
    </w:p>
    <w:p w14:paraId="78145FC1" w14:textId="77777777" w:rsidR="00D54700" w:rsidRPr="00D54700" w:rsidRDefault="00D54700" w:rsidP="00D54700">
      <w:pPr>
        <w:pStyle w:val="Brdtekst"/>
        <w:rPr>
          <w:lang w:val="de-DE"/>
        </w:rPr>
      </w:pPr>
    </w:p>
    <w:p w14:paraId="7CD4203B" w14:textId="77777777" w:rsidR="00D54700" w:rsidRPr="00D54700" w:rsidRDefault="00D54700" w:rsidP="00D54700">
      <w:pPr>
        <w:pStyle w:val="Brdtekst"/>
        <w:rPr>
          <w:lang w:val="da-DK"/>
        </w:rPr>
      </w:pPr>
      <w:proofErr w:type="spellStart"/>
      <w:r w:rsidRPr="00D54700">
        <w:rPr>
          <w:b/>
          <w:bCs/>
          <w:lang w:val="da-DK"/>
        </w:rPr>
        <w:t>Material</w:t>
      </w:r>
      <w:proofErr w:type="spellEnd"/>
      <w:r w:rsidRPr="00D54700">
        <w:rPr>
          <w:b/>
          <w:bCs/>
          <w:lang w:val="da-DK"/>
        </w:rPr>
        <w:t>:</w:t>
      </w:r>
    </w:p>
    <w:p w14:paraId="70E5710A" w14:textId="77777777" w:rsidR="00D54700" w:rsidRPr="00D54700" w:rsidRDefault="00D54700" w:rsidP="00D54700">
      <w:pPr>
        <w:pStyle w:val="Brdtekst"/>
        <w:numPr>
          <w:ilvl w:val="0"/>
          <w:numId w:val="5"/>
        </w:numPr>
        <w:rPr>
          <w:lang w:val="de-DE"/>
        </w:rPr>
      </w:pPr>
      <w:r w:rsidRPr="00D54700">
        <w:rPr>
          <w:lang w:val="de-DE"/>
        </w:rPr>
        <w:t xml:space="preserve">Video zur Kreislaufwirtschaft von der Ellen MacArthur </w:t>
      </w:r>
      <w:proofErr w:type="spellStart"/>
      <w:r w:rsidRPr="00D54700">
        <w:rPr>
          <w:lang w:val="de-DE"/>
        </w:rPr>
        <w:t>Foundation</w:t>
      </w:r>
      <w:proofErr w:type="spellEnd"/>
      <w:r w:rsidRPr="00D54700">
        <w:rPr>
          <w:lang w:val="de-DE"/>
        </w:rPr>
        <w:t>:</w:t>
      </w:r>
      <w:r w:rsidRPr="00D54700">
        <w:rPr>
          <w:lang w:val="de-DE"/>
        </w:rPr>
        <w:br/>
      </w:r>
      <w:hyperlink r:id="rId13" w:history="1">
        <w:r w:rsidRPr="00D54700">
          <w:rPr>
            <w:rStyle w:val="Hyperlink"/>
            <w:lang w:val="de-DE"/>
          </w:rPr>
          <w:t>https://www.ellenmacarthurfoundation.org/topics/circular-economy-introduction/overview</w:t>
        </w:r>
      </w:hyperlink>
    </w:p>
    <w:p w14:paraId="2D2E8558" w14:textId="77777777" w:rsidR="00D54700" w:rsidRPr="00D54700" w:rsidRDefault="00D54700" w:rsidP="00D54700">
      <w:pPr>
        <w:pStyle w:val="Brdtekst"/>
        <w:numPr>
          <w:ilvl w:val="0"/>
          <w:numId w:val="5"/>
        </w:numPr>
        <w:rPr>
          <w:lang w:val="da-DK"/>
        </w:rPr>
      </w:pPr>
      <w:r w:rsidRPr="00D54700">
        <w:rPr>
          <w:lang w:val="da-DK"/>
        </w:rPr>
        <w:t xml:space="preserve">Ellen </w:t>
      </w:r>
      <w:proofErr w:type="spellStart"/>
      <w:r w:rsidRPr="00D54700">
        <w:rPr>
          <w:lang w:val="da-DK"/>
        </w:rPr>
        <w:t>MacArthurs</w:t>
      </w:r>
      <w:proofErr w:type="spellEnd"/>
      <w:r w:rsidRPr="00D54700">
        <w:rPr>
          <w:lang w:val="da-DK"/>
        </w:rPr>
        <w:t xml:space="preserve"> </w:t>
      </w:r>
      <w:proofErr w:type="spellStart"/>
      <w:r w:rsidRPr="00D54700">
        <w:rPr>
          <w:lang w:val="da-DK"/>
        </w:rPr>
        <w:t>Schmetterlingsdiagramm</w:t>
      </w:r>
      <w:proofErr w:type="spellEnd"/>
    </w:p>
    <w:p w14:paraId="4FEF9F51" w14:textId="77777777" w:rsidR="00B442D8" w:rsidRDefault="00B442D8">
      <w:pPr>
        <w:pStyle w:val="Brdtekst"/>
      </w:pPr>
    </w:p>
    <w:p w14:paraId="52111358" w14:textId="77777777" w:rsidR="00B442D8" w:rsidRPr="00D54700" w:rsidRDefault="00B442D8">
      <w:pPr>
        <w:pStyle w:val="Brdtekst"/>
        <w:rPr>
          <w:lang w:val="da-DK"/>
        </w:rPr>
        <w:sectPr w:rsidR="00B442D8" w:rsidRPr="00D54700">
          <w:pgSz w:w="11910" w:h="16840"/>
          <w:pgMar w:top="1640" w:right="1133" w:bottom="1700" w:left="992" w:header="751" w:footer="1506" w:gutter="0"/>
          <w:cols w:space="708"/>
        </w:sectPr>
      </w:pPr>
    </w:p>
    <w:p w14:paraId="06FF477A" w14:textId="77777777" w:rsidR="00D54700" w:rsidRPr="00D54700" w:rsidRDefault="00D54700" w:rsidP="00D54700">
      <w:pPr>
        <w:pStyle w:val="Brdtekst"/>
        <w:spacing w:before="41" w:line="256" w:lineRule="auto"/>
        <w:rPr>
          <w:lang w:val="da-DK"/>
        </w:rPr>
      </w:pPr>
      <w:r w:rsidRPr="00D54700">
        <w:rPr>
          <w:b/>
          <w:bCs/>
          <w:lang w:val="da-DK"/>
        </w:rPr>
        <w:lastRenderedPageBreak/>
        <w:t>Status</w:t>
      </w:r>
    </w:p>
    <w:p w14:paraId="0A65CA65" w14:textId="77777777" w:rsidR="00D54700" w:rsidRPr="00D54700" w:rsidRDefault="00D54700" w:rsidP="00D54700">
      <w:pPr>
        <w:pStyle w:val="Brdtekst"/>
        <w:spacing w:before="41" w:line="256" w:lineRule="auto"/>
        <w:rPr>
          <w:lang w:val="de-DE"/>
        </w:rPr>
      </w:pPr>
      <w:r w:rsidRPr="00D54700">
        <w:rPr>
          <w:b/>
          <w:bCs/>
          <w:lang w:val="de-DE"/>
        </w:rPr>
        <w:t>Wo stehen wir aktuell in Bezug auf Zirkularität – in Dänemark und weltweit?</w:t>
      </w:r>
    </w:p>
    <w:p w14:paraId="7E124B92" w14:textId="77777777" w:rsidR="00D54700" w:rsidRPr="00D54700" w:rsidRDefault="00D54700" w:rsidP="00D54700">
      <w:pPr>
        <w:pStyle w:val="Brdtekst"/>
        <w:numPr>
          <w:ilvl w:val="0"/>
          <w:numId w:val="8"/>
        </w:numPr>
        <w:spacing w:before="41" w:line="256" w:lineRule="auto"/>
        <w:rPr>
          <w:lang w:val="de-DE"/>
        </w:rPr>
      </w:pPr>
      <w:r w:rsidRPr="00D54700">
        <w:rPr>
          <w:lang w:val="de-DE"/>
        </w:rPr>
        <w:t xml:space="preserve">Wissen über Dänemarks Zirkularität – </w:t>
      </w:r>
      <w:r w:rsidRPr="00D54700">
        <w:rPr>
          <w:i/>
          <w:iCs/>
          <w:lang w:val="de-DE"/>
        </w:rPr>
        <w:t>Executive Summary lesen</w:t>
      </w:r>
      <w:r w:rsidRPr="00D54700">
        <w:rPr>
          <w:lang w:val="de-DE"/>
        </w:rPr>
        <w:t>:</w:t>
      </w:r>
      <w:r w:rsidRPr="00D54700">
        <w:rPr>
          <w:lang w:val="de-DE"/>
        </w:rPr>
        <w:br/>
      </w:r>
      <w:hyperlink r:id="rId14" w:history="1">
        <w:r w:rsidRPr="00D54700">
          <w:rPr>
            <w:rStyle w:val="Hyperlink"/>
            <w:lang w:val="de-DE"/>
          </w:rPr>
          <w:t>https://www.circularity-gap.world/denmark</w:t>
        </w:r>
      </w:hyperlink>
    </w:p>
    <w:p w14:paraId="1EEA19CD" w14:textId="77777777" w:rsidR="00D54700" w:rsidRPr="00D54700" w:rsidRDefault="00D54700" w:rsidP="00D54700">
      <w:pPr>
        <w:pStyle w:val="Brdtekst"/>
        <w:numPr>
          <w:ilvl w:val="0"/>
          <w:numId w:val="8"/>
        </w:numPr>
        <w:spacing w:before="41" w:line="256" w:lineRule="auto"/>
        <w:rPr>
          <w:lang w:val="de-DE"/>
        </w:rPr>
      </w:pPr>
      <w:r w:rsidRPr="00D54700">
        <w:rPr>
          <w:lang w:val="de-DE"/>
        </w:rPr>
        <w:t xml:space="preserve">Wissen über globale Zirkularität 2024 – </w:t>
      </w:r>
      <w:r w:rsidRPr="00D54700">
        <w:rPr>
          <w:i/>
          <w:iCs/>
          <w:lang w:val="de-DE"/>
        </w:rPr>
        <w:t>Executive Summary lesen</w:t>
      </w:r>
      <w:r w:rsidRPr="00D54700">
        <w:rPr>
          <w:lang w:val="de-DE"/>
        </w:rPr>
        <w:t>:</w:t>
      </w:r>
      <w:r w:rsidRPr="00D54700">
        <w:rPr>
          <w:lang w:val="de-DE"/>
        </w:rPr>
        <w:br/>
      </w:r>
      <w:hyperlink r:id="rId15" w:history="1">
        <w:r w:rsidRPr="00D54700">
          <w:rPr>
            <w:rStyle w:val="Hyperlink"/>
            <w:lang w:val="de-DE"/>
          </w:rPr>
          <w:t>https://www.circularity-gap.world/2024</w:t>
        </w:r>
      </w:hyperlink>
    </w:p>
    <w:p w14:paraId="41C4AAA8" w14:textId="77777777" w:rsidR="00D54700" w:rsidRPr="00D54700" w:rsidRDefault="00D54700">
      <w:pPr>
        <w:pStyle w:val="Brdtekst"/>
        <w:spacing w:before="41" w:line="256" w:lineRule="auto"/>
        <w:ind w:left="1443"/>
        <w:rPr>
          <w:lang w:val="de-DE"/>
        </w:rPr>
      </w:pPr>
    </w:p>
    <w:p w14:paraId="4566C05C" w14:textId="77777777" w:rsidR="00D54700" w:rsidRPr="00D54700" w:rsidRDefault="00D54700">
      <w:pPr>
        <w:pStyle w:val="Brdtekst"/>
        <w:spacing w:before="41" w:line="256" w:lineRule="auto"/>
        <w:ind w:left="1443"/>
        <w:rPr>
          <w:lang w:val="de-DE"/>
        </w:rPr>
      </w:pPr>
    </w:p>
    <w:p w14:paraId="5D4040D8" w14:textId="77777777" w:rsidR="00F35B20" w:rsidRPr="00F35B20" w:rsidRDefault="00F35B20" w:rsidP="00F35B20">
      <w:pPr>
        <w:pStyle w:val="Brdtekst"/>
        <w:spacing w:before="92"/>
        <w:rPr>
          <w:lang w:val="de-DE"/>
        </w:rPr>
      </w:pPr>
      <w:r w:rsidRPr="00F35B20">
        <w:rPr>
          <w:lang w:val="de-DE"/>
        </w:rPr>
        <w:t>Wie verändern wir die Situation? – Gruppenarbeit mit Fokus auf Plastik und die UN</w:t>
      </w:r>
      <w:r w:rsidRPr="00F35B20">
        <w:rPr>
          <w:lang w:val="de-DE"/>
        </w:rPr>
        <w:noBreakHyphen/>
        <w:t>Ziele für nachhaltige Entwicklung</w:t>
      </w:r>
    </w:p>
    <w:p w14:paraId="664EB5A5" w14:textId="77777777" w:rsidR="00B442D8" w:rsidRPr="00B2124A" w:rsidRDefault="00B442D8">
      <w:pPr>
        <w:pStyle w:val="Brdtekst"/>
        <w:spacing w:before="92"/>
        <w:rPr>
          <w:lang w:val="de-DE"/>
        </w:rPr>
      </w:pPr>
    </w:p>
    <w:p w14:paraId="76B2CF45" w14:textId="4B2E71A6" w:rsidR="00F35B20" w:rsidRPr="00B2124A" w:rsidRDefault="00F35B20" w:rsidP="00F35B20">
      <w:pPr>
        <w:pStyle w:val="Overskrift1"/>
        <w:rPr>
          <w:lang w:val="de-DE"/>
        </w:rPr>
      </w:pPr>
      <w:bookmarkStart w:id="2" w:name="Gruppearbejde:"/>
      <w:bookmarkEnd w:id="2"/>
      <w:r w:rsidRPr="00B2124A">
        <w:rPr>
          <w:lang w:val="de-DE"/>
        </w:rPr>
        <w:t>Gruppenarbeit</w:t>
      </w:r>
    </w:p>
    <w:p w14:paraId="27172B0E" w14:textId="77777777" w:rsidR="00F35B20" w:rsidRPr="00B2124A" w:rsidRDefault="00F35B20" w:rsidP="00F35B20">
      <w:pPr>
        <w:pStyle w:val="Brdtekst"/>
        <w:spacing w:before="92"/>
        <w:rPr>
          <w:lang w:val="de-DE"/>
        </w:rPr>
      </w:pPr>
    </w:p>
    <w:p w14:paraId="0CE976E1" w14:textId="5FF52F7A" w:rsidR="00B442D8" w:rsidRPr="00B2124A" w:rsidRDefault="00F35B20">
      <w:pPr>
        <w:pStyle w:val="Brdtekst"/>
        <w:rPr>
          <w:lang w:val="de-DE"/>
        </w:rPr>
      </w:pPr>
      <w:r w:rsidRPr="00B2124A">
        <w:rPr>
          <w:lang w:val="de-DE"/>
        </w:rPr>
        <w:t xml:space="preserve">Die Studierenden sollen auf Grundlage einer kurzen Darstellung der dänischen Herausforderungen im Bereich Zirkularität gemäß CGR/Denmark sowie der globalen Herausforderungen der „Shift Countries“ im CGR 2024 eine Präsentation erstellen, die Vorschläge enthält, wie sowohl Unternehmen – wie beispielsweise </w:t>
      </w:r>
      <w:proofErr w:type="spellStart"/>
      <w:r w:rsidRPr="00B2124A">
        <w:rPr>
          <w:lang w:val="de-DE"/>
        </w:rPr>
        <w:t>Resource</w:t>
      </w:r>
      <w:proofErr w:type="spellEnd"/>
      <w:r w:rsidRPr="00B2124A">
        <w:rPr>
          <w:lang w:val="de-DE"/>
        </w:rPr>
        <w:t xml:space="preserve"> Denmark, WUP und </w:t>
      </w:r>
      <w:proofErr w:type="spellStart"/>
      <w:r w:rsidRPr="00B2124A">
        <w:rPr>
          <w:lang w:val="de-DE"/>
        </w:rPr>
        <w:t>Quantafuel</w:t>
      </w:r>
      <w:proofErr w:type="spellEnd"/>
      <w:r w:rsidRPr="00B2124A">
        <w:rPr>
          <w:lang w:val="de-DE"/>
        </w:rPr>
        <w:t xml:space="preserve"> – als auch sie selbst als Individuen dazu beitragen können, Dänemarks </w:t>
      </w:r>
      <w:proofErr w:type="spellStart"/>
      <w:r w:rsidRPr="00B2124A">
        <w:rPr>
          <w:lang w:val="de-DE"/>
        </w:rPr>
        <w:t>Zirkularitäts</w:t>
      </w:r>
      <w:proofErr w:type="spellEnd"/>
      <w:r w:rsidRPr="00B2124A">
        <w:rPr>
          <w:lang w:val="de-DE"/>
        </w:rPr>
        <w:t xml:space="preserve">-Score zu verbessern, die Menge an Plastikabfall zu reduzieren und das Recycling von Kunststoff zu erhöhen. Außerdem sollen sie darlegen, wie man die dänische Bevölkerung dazu motivieren kann, Sekundärplastik zu priorisieren und dadurch ihr Verhalten durch Design und </w:t>
      </w:r>
      <w:proofErr w:type="spellStart"/>
      <w:r w:rsidRPr="00B2124A">
        <w:rPr>
          <w:lang w:val="de-DE"/>
        </w:rPr>
        <w:t>Digitainability</w:t>
      </w:r>
      <w:proofErr w:type="spellEnd"/>
      <w:r w:rsidRPr="00B2124A">
        <w:rPr>
          <w:lang w:val="de-DE"/>
        </w:rPr>
        <w:t xml:space="preserve"> zu verändern. In ihrer Präsentation sollen relevante Nachhaltigkeitsziele berücksichtigt werden.</w:t>
      </w:r>
    </w:p>
    <w:p w14:paraId="73824E3B" w14:textId="77777777" w:rsidR="00B442D8" w:rsidRPr="00B2124A" w:rsidRDefault="00B442D8">
      <w:pPr>
        <w:pStyle w:val="Brdtekst"/>
        <w:spacing w:before="249"/>
        <w:rPr>
          <w:lang w:val="de-DE"/>
        </w:rPr>
      </w:pPr>
    </w:p>
    <w:p w14:paraId="46A45ACF" w14:textId="18EA4BE1" w:rsidR="00B442D8" w:rsidRPr="00B2124A" w:rsidRDefault="00592F93" w:rsidP="00592F93">
      <w:pPr>
        <w:pStyle w:val="Overskrift1"/>
        <w:rPr>
          <w:lang w:val="de-DE"/>
        </w:rPr>
      </w:pPr>
      <w:bookmarkStart w:id="3" w:name="Implementering"/>
      <w:bookmarkEnd w:id="3"/>
      <w:r w:rsidRPr="00B2124A">
        <w:rPr>
          <w:lang w:val="de-DE"/>
        </w:rPr>
        <w:t>Implementierung</w:t>
      </w:r>
    </w:p>
    <w:p w14:paraId="79389CA4" w14:textId="77777777" w:rsidR="00592F93" w:rsidRPr="00592F93" w:rsidRDefault="00592F93" w:rsidP="00592F93">
      <w:pPr>
        <w:pStyle w:val="Brdtekst"/>
        <w:spacing w:line="259" w:lineRule="auto"/>
        <w:ind w:left="140"/>
        <w:rPr>
          <w:lang w:val="de-DE"/>
        </w:rPr>
      </w:pPr>
      <w:r w:rsidRPr="00592F93">
        <w:rPr>
          <w:lang w:val="de-DE"/>
        </w:rPr>
        <w:t xml:space="preserve">Die Nachhaltigkeitsdidaktik wird im Unterrichtsmodul </w:t>
      </w:r>
      <w:r w:rsidRPr="00592F93">
        <w:rPr>
          <w:i/>
          <w:iCs/>
          <w:lang w:val="de-DE"/>
        </w:rPr>
        <w:t>TE</w:t>
      </w:r>
      <w:r w:rsidRPr="00592F93">
        <w:rPr>
          <w:i/>
          <w:iCs/>
          <w:lang w:val="de-DE"/>
        </w:rPr>
        <w:noBreakHyphen/>
        <w:t>BM6 Englisch</w:t>
      </w:r>
      <w:r w:rsidRPr="00592F93">
        <w:rPr>
          <w:lang w:val="de-DE"/>
        </w:rPr>
        <w:t xml:space="preserve"> implementiert, das an der FMS auf Englisch durchgeführt wird. Der eigentliche Unterricht findet im Frühjahrssemester 2025 statt. Die folgenden pädagogischen und bildungstheoretischen Ansätze werden einfließen und die Grundlage für das Modul bilden</w:t>
      </w:r>
    </w:p>
    <w:p w14:paraId="74C2A11A" w14:textId="77777777" w:rsidR="00592F93" w:rsidRPr="00592F93" w:rsidRDefault="00592F93">
      <w:pPr>
        <w:pStyle w:val="Brdtekst"/>
        <w:spacing w:line="259" w:lineRule="auto"/>
        <w:ind w:left="140"/>
        <w:rPr>
          <w:lang w:val="de-DE"/>
        </w:rPr>
      </w:pPr>
    </w:p>
    <w:p w14:paraId="736EB9C6" w14:textId="77777777" w:rsidR="00592F93" w:rsidRPr="00B2124A" w:rsidRDefault="00592F93">
      <w:pPr>
        <w:rPr>
          <w:color w:val="0F4660"/>
          <w:sz w:val="40"/>
          <w:szCs w:val="40"/>
          <w:lang w:val="de-DE"/>
        </w:rPr>
      </w:pPr>
      <w:r w:rsidRPr="00B2124A">
        <w:rPr>
          <w:color w:val="0F4660"/>
          <w:lang w:val="de-DE"/>
        </w:rPr>
        <w:br w:type="page"/>
      </w:r>
    </w:p>
    <w:p w14:paraId="7B2FD872" w14:textId="77777777" w:rsidR="00592F93" w:rsidRPr="00592F93" w:rsidRDefault="00592F93" w:rsidP="00592F93">
      <w:pPr>
        <w:pStyle w:val="Overskrift1"/>
        <w:spacing w:before="43" w:line="1280" w:lineRule="atLeast"/>
        <w:rPr>
          <w:color w:val="0F4660"/>
          <w:lang w:val="de-DE"/>
        </w:rPr>
      </w:pPr>
      <w:r w:rsidRPr="00592F93">
        <w:rPr>
          <w:b/>
          <w:bCs/>
          <w:color w:val="0F4660"/>
          <w:lang w:val="de-DE"/>
        </w:rPr>
        <w:lastRenderedPageBreak/>
        <w:t>Didaktische Überlegungen zum Unterrichtsverlauf</w:t>
      </w:r>
      <w:r w:rsidRPr="00592F93">
        <w:rPr>
          <w:color w:val="0F4660"/>
          <w:lang w:val="de-DE"/>
        </w:rPr>
        <w:br/>
      </w:r>
      <w:r w:rsidRPr="00592F93">
        <w:rPr>
          <w:lang w:val="de-DE"/>
        </w:rPr>
        <w:t>Lerntheorie</w:t>
      </w:r>
    </w:p>
    <w:p w14:paraId="3EA7A7D8" w14:textId="77777777" w:rsidR="00592F93" w:rsidRDefault="00592F93" w:rsidP="00592F93">
      <w:pPr>
        <w:pStyle w:val="Brdtekst"/>
        <w:numPr>
          <w:ilvl w:val="0"/>
          <w:numId w:val="9"/>
        </w:numPr>
        <w:spacing w:line="288" w:lineRule="exact"/>
        <w:rPr>
          <w:lang w:val="de-DE"/>
        </w:rPr>
      </w:pPr>
      <w:r w:rsidRPr="00592F93">
        <w:rPr>
          <w:lang w:val="de-DE"/>
        </w:rPr>
        <w:t>Systemische Theorie, einschließlich Richard Ryan und Edward Deci: Self</w:t>
      </w:r>
      <w:r w:rsidRPr="00592F93">
        <w:rPr>
          <w:lang w:val="de-DE"/>
        </w:rPr>
        <w:noBreakHyphen/>
        <w:t>Determination Theory</w:t>
      </w:r>
    </w:p>
    <w:p w14:paraId="6F855563" w14:textId="77777777" w:rsidR="00592F93" w:rsidRDefault="00592F93" w:rsidP="00592F93">
      <w:pPr>
        <w:pStyle w:val="Brdtekst"/>
        <w:numPr>
          <w:ilvl w:val="0"/>
          <w:numId w:val="9"/>
        </w:numPr>
        <w:spacing w:line="288" w:lineRule="exact"/>
        <w:rPr>
          <w:lang w:val="de-DE"/>
        </w:rPr>
      </w:pPr>
      <w:r w:rsidRPr="00592F93">
        <w:rPr>
          <w:lang w:val="de-DE"/>
        </w:rPr>
        <w:t>Die Lehrkraft als Facilitator, der einen forschenden Ansatz nutzt und den Fokus auf Handlung legt</w:t>
      </w:r>
    </w:p>
    <w:p w14:paraId="441805DF" w14:textId="77777777" w:rsidR="00592F93" w:rsidRPr="00592F93" w:rsidRDefault="00592F93" w:rsidP="00592F93">
      <w:pPr>
        <w:pStyle w:val="Brdtekst"/>
        <w:numPr>
          <w:ilvl w:val="0"/>
          <w:numId w:val="9"/>
        </w:numPr>
        <w:spacing w:line="288" w:lineRule="exact"/>
      </w:pPr>
      <w:r w:rsidRPr="00592F93">
        <w:t xml:space="preserve">Die </w:t>
      </w:r>
      <w:proofErr w:type="spellStart"/>
      <w:r w:rsidRPr="00592F93">
        <w:t>Lehrkraft</w:t>
      </w:r>
      <w:proofErr w:type="spellEnd"/>
      <w:r w:rsidRPr="00592F93">
        <w:t xml:space="preserve"> </w:t>
      </w:r>
      <w:proofErr w:type="spellStart"/>
      <w:r w:rsidRPr="00592F93">
        <w:t>ist</w:t>
      </w:r>
      <w:proofErr w:type="spellEnd"/>
      <w:r w:rsidRPr="00592F93">
        <w:t xml:space="preserve"> nicht „a sage on the </w:t>
      </w:r>
      <w:proofErr w:type="gramStart"/>
      <w:r w:rsidRPr="00592F93">
        <w:t>stage“</w:t>
      </w:r>
      <w:proofErr w:type="gramEnd"/>
      <w:r w:rsidRPr="00592F93">
        <w:t xml:space="preserve">, </w:t>
      </w:r>
      <w:proofErr w:type="spellStart"/>
      <w:r w:rsidRPr="00592F93">
        <w:t>sondern</w:t>
      </w:r>
      <w:proofErr w:type="spellEnd"/>
      <w:r w:rsidRPr="00592F93">
        <w:t xml:space="preserve"> „a guide on the </w:t>
      </w:r>
      <w:proofErr w:type="gramStart"/>
      <w:r w:rsidRPr="00592F93">
        <w:t>side“</w:t>
      </w:r>
      <w:proofErr w:type="gramEnd"/>
    </w:p>
    <w:p w14:paraId="78F1E677" w14:textId="7DC9DC5E" w:rsidR="00592F93" w:rsidRPr="00592F93" w:rsidRDefault="00592F93" w:rsidP="00592F93">
      <w:pPr>
        <w:pStyle w:val="Brdtekst"/>
        <w:numPr>
          <w:ilvl w:val="0"/>
          <w:numId w:val="9"/>
        </w:numPr>
        <w:spacing w:line="288" w:lineRule="exact"/>
        <w:rPr>
          <w:lang w:val="de-DE"/>
        </w:rPr>
      </w:pPr>
      <w:r w:rsidRPr="00592F93">
        <w:rPr>
          <w:lang w:val="de-DE"/>
        </w:rPr>
        <w:t>Lernen durch Beteiligung der Lernenden, Reflexion und Dialo</w:t>
      </w:r>
    </w:p>
    <w:p w14:paraId="603E6C69" w14:textId="77777777" w:rsidR="00B442D8" w:rsidRPr="00592F93" w:rsidRDefault="00B442D8">
      <w:pPr>
        <w:pStyle w:val="Brdtekst"/>
        <w:spacing w:line="288" w:lineRule="exact"/>
        <w:rPr>
          <w:lang w:val="de-DE"/>
        </w:rPr>
        <w:sectPr w:rsidR="00B442D8" w:rsidRPr="00592F93">
          <w:pgSz w:w="11910" w:h="16840"/>
          <w:pgMar w:top="1640" w:right="1133" w:bottom="1700" w:left="992" w:header="751" w:footer="1506" w:gutter="0"/>
          <w:cols w:space="708"/>
        </w:sectPr>
      </w:pPr>
    </w:p>
    <w:p w14:paraId="55D1F067" w14:textId="77777777" w:rsidR="00B442D8" w:rsidRPr="00B2124A" w:rsidRDefault="00B442D8">
      <w:pPr>
        <w:pStyle w:val="Brdtekst"/>
        <w:spacing w:before="228"/>
        <w:rPr>
          <w:sz w:val="40"/>
          <w:lang w:val="de-DE"/>
        </w:rPr>
      </w:pPr>
    </w:p>
    <w:p w14:paraId="68332831" w14:textId="77777777" w:rsidR="00EB6747" w:rsidRDefault="00EB6747">
      <w:pPr>
        <w:pStyle w:val="Brdtekst"/>
        <w:spacing w:before="117" w:line="259" w:lineRule="auto"/>
        <w:ind w:left="140"/>
        <w:rPr>
          <w:color w:val="0F4660"/>
          <w:sz w:val="40"/>
          <w:szCs w:val="40"/>
          <w:lang w:val="da-DK"/>
        </w:rPr>
      </w:pPr>
      <w:bookmarkStart w:id="4" w:name="FNs_Verdensmål"/>
      <w:bookmarkEnd w:id="4"/>
      <w:r w:rsidRPr="00EB6747">
        <w:rPr>
          <w:color w:val="0F4660"/>
          <w:sz w:val="40"/>
          <w:szCs w:val="40"/>
        </w:rPr>
        <w:t>UN</w:t>
      </w:r>
      <w:r w:rsidRPr="00EB6747">
        <w:rPr>
          <w:color w:val="0F4660"/>
          <w:sz w:val="40"/>
          <w:szCs w:val="40"/>
        </w:rPr>
        <w:noBreakHyphen/>
      </w:r>
      <w:proofErr w:type="spellStart"/>
      <w:r w:rsidRPr="00EB6747">
        <w:rPr>
          <w:color w:val="0F4660"/>
          <w:sz w:val="40"/>
          <w:szCs w:val="40"/>
        </w:rPr>
        <w:t>Nachhaltigkeitsziele</w:t>
      </w:r>
      <w:proofErr w:type="spellEnd"/>
    </w:p>
    <w:p w14:paraId="3CBD7100" w14:textId="77777777" w:rsidR="00EB6747" w:rsidRDefault="00EB6747" w:rsidP="00EB6747">
      <w:pPr>
        <w:pStyle w:val="Brdtekst"/>
        <w:numPr>
          <w:ilvl w:val="0"/>
          <w:numId w:val="10"/>
        </w:numPr>
        <w:rPr>
          <w:lang w:val="de-DE"/>
        </w:rPr>
      </w:pPr>
      <w:r w:rsidRPr="00EB6747">
        <w:rPr>
          <w:lang w:val="de-DE"/>
        </w:rPr>
        <w:t>Die Studierenden sollen die 17 Nachhaltigkeitsziele untersuchen und identifizieren, welche Ziele, Unterziele und Indikatoren genutzt werden können, um eine nachhaltige Plastikstrategie zu motivieren, zu begründen und umzusetzen.</w:t>
      </w:r>
    </w:p>
    <w:p w14:paraId="50A79F29" w14:textId="77777777" w:rsidR="00EB6747" w:rsidRDefault="00EB6747" w:rsidP="00EB6747">
      <w:pPr>
        <w:pStyle w:val="Brdtekst"/>
        <w:numPr>
          <w:ilvl w:val="0"/>
          <w:numId w:val="10"/>
        </w:numPr>
        <w:rPr>
          <w:lang w:val="de-DE"/>
        </w:rPr>
      </w:pPr>
      <w:r w:rsidRPr="00EB6747">
        <w:rPr>
          <w:lang w:val="de-DE"/>
        </w:rPr>
        <w:t>Grundlegende Aspekte der UN</w:t>
      </w:r>
      <w:r w:rsidRPr="00EB6747">
        <w:rPr>
          <w:lang w:val="de-DE"/>
        </w:rPr>
        <w:noBreakHyphen/>
        <w:t>Nachhaltigkeitsziele verstehen</w:t>
      </w:r>
    </w:p>
    <w:p w14:paraId="432B62DC" w14:textId="77777777" w:rsidR="00EB6747" w:rsidRDefault="00EB6747" w:rsidP="00EB6747">
      <w:pPr>
        <w:pStyle w:val="Brdtekst"/>
        <w:numPr>
          <w:ilvl w:val="0"/>
          <w:numId w:val="10"/>
        </w:numPr>
        <w:rPr>
          <w:lang w:val="de-DE"/>
        </w:rPr>
      </w:pPr>
      <w:r w:rsidRPr="00EB6747">
        <w:rPr>
          <w:lang w:val="de-DE"/>
        </w:rPr>
        <w:t>Methoden identifizieren und diskutieren können, die eine nachhaltige Industrie, Innovation und Infrastruktur sowie verantwortungsvollen Konsum und Produktion fördern</w:t>
      </w:r>
    </w:p>
    <w:p w14:paraId="09A74EA6" w14:textId="780717DD" w:rsidR="00EB6747" w:rsidRPr="00EB6747" w:rsidRDefault="00EB6747" w:rsidP="00EB6747">
      <w:pPr>
        <w:pStyle w:val="Brdtekst"/>
        <w:numPr>
          <w:ilvl w:val="0"/>
          <w:numId w:val="10"/>
        </w:numPr>
        <w:rPr>
          <w:lang w:val="de-DE"/>
        </w:rPr>
      </w:pPr>
      <w:r w:rsidRPr="00EB6747">
        <w:rPr>
          <w:lang w:val="de-DE"/>
        </w:rPr>
        <w:t>Ihr Wissen und ihre Kompetenzen im Bereich Nachhaltigkeit in ihrem zukünftigen Beruf anwenden können</w:t>
      </w:r>
    </w:p>
    <w:p w14:paraId="260E58D8" w14:textId="77777777" w:rsidR="00B442D8" w:rsidRPr="00EB6747" w:rsidRDefault="00B442D8">
      <w:pPr>
        <w:pStyle w:val="Brdtekst"/>
        <w:rPr>
          <w:lang w:val="de-DE"/>
        </w:rPr>
      </w:pPr>
    </w:p>
    <w:p w14:paraId="0F73211A" w14:textId="77777777" w:rsidR="00B442D8" w:rsidRPr="00B2124A" w:rsidRDefault="00B442D8">
      <w:pPr>
        <w:pStyle w:val="Brdtekst"/>
        <w:spacing w:before="274"/>
        <w:rPr>
          <w:lang w:val="de-DE"/>
        </w:rPr>
      </w:pPr>
    </w:p>
    <w:p w14:paraId="46B47F17" w14:textId="77777777" w:rsidR="00EB6747" w:rsidRPr="00EB6747" w:rsidRDefault="00EB6747" w:rsidP="00EB6747">
      <w:pPr>
        <w:pStyle w:val="Brdtekst"/>
        <w:rPr>
          <w:color w:val="0F4660"/>
          <w:sz w:val="40"/>
          <w:szCs w:val="40"/>
          <w:lang w:val="de-DE"/>
        </w:rPr>
      </w:pPr>
      <w:bookmarkStart w:id="5" w:name="Daniel_Kahneman:_System_1_og_System_2"/>
      <w:bookmarkEnd w:id="5"/>
      <w:r w:rsidRPr="00EB6747">
        <w:rPr>
          <w:b/>
          <w:bCs/>
          <w:color w:val="0F4660"/>
          <w:sz w:val="40"/>
          <w:szCs w:val="40"/>
          <w:lang w:val="de-DE"/>
        </w:rPr>
        <w:t>Daniel Kahneman: System 1 und System 2</w:t>
      </w:r>
    </w:p>
    <w:p w14:paraId="49943C50" w14:textId="77777777" w:rsidR="00EB6747" w:rsidRPr="00EB6747" w:rsidRDefault="00EB6747" w:rsidP="00EB6747">
      <w:pPr>
        <w:pStyle w:val="Listeafsnit"/>
        <w:numPr>
          <w:ilvl w:val="0"/>
          <w:numId w:val="11"/>
        </w:numPr>
        <w:rPr>
          <w:lang w:val="de-DE"/>
        </w:rPr>
      </w:pPr>
      <w:r w:rsidRPr="00EB6747">
        <w:rPr>
          <w:b/>
          <w:bCs/>
          <w:lang w:val="de-DE"/>
        </w:rPr>
        <w:t>Zwei kognitive Prozesse:</w:t>
      </w:r>
    </w:p>
    <w:p w14:paraId="0B1D51F6" w14:textId="77777777" w:rsidR="00EB6747" w:rsidRDefault="00EB6747" w:rsidP="00EB6747">
      <w:pPr>
        <w:pStyle w:val="Listeafsnit"/>
        <w:numPr>
          <w:ilvl w:val="1"/>
          <w:numId w:val="11"/>
        </w:numPr>
        <w:rPr>
          <w:lang w:val="de-DE"/>
        </w:rPr>
      </w:pPr>
      <w:r w:rsidRPr="00EB6747">
        <w:rPr>
          <w:lang w:val="de-DE"/>
        </w:rPr>
        <w:t>System 1 ist schnell, automatisch und intuitiv, während System 2 langsam, überlegt und bewusst arbeitet.</w:t>
      </w:r>
    </w:p>
    <w:p w14:paraId="6A5B1492" w14:textId="77777777" w:rsidR="00EB6747" w:rsidRDefault="00EB6747" w:rsidP="00EB6747">
      <w:pPr>
        <w:pStyle w:val="Listeafsnit"/>
        <w:numPr>
          <w:ilvl w:val="1"/>
          <w:numId w:val="11"/>
        </w:numPr>
        <w:rPr>
          <w:lang w:val="de-DE"/>
        </w:rPr>
      </w:pPr>
      <w:r w:rsidRPr="00EB6747">
        <w:rPr>
          <w:lang w:val="de-DE"/>
        </w:rPr>
        <w:t>System 1 ermöglicht schnelle Entscheidungen und Bewertungen auf Grundlage von Mustern und Erfahrungen.</w:t>
      </w:r>
    </w:p>
    <w:p w14:paraId="4A5EE0F5" w14:textId="77777777" w:rsidR="00EB6747" w:rsidRDefault="00EB6747" w:rsidP="00EB6747">
      <w:pPr>
        <w:pStyle w:val="Listeafsnit"/>
        <w:numPr>
          <w:ilvl w:val="1"/>
          <w:numId w:val="11"/>
        </w:numPr>
        <w:rPr>
          <w:lang w:val="de-DE"/>
        </w:rPr>
      </w:pPr>
      <w:r w:rsidRPr="00EB6747">
        <w:rPr>
          <w:lang w:val="de-DE"/>
        </w:rPr>
        <w:t>System 2 wird für komplexe Problemlösungen und analytische Aufgaben eingesetzt, die mehr kognitive Energie erfordern, sowie gegebenenfalls zur Korrektur von Entscheidungen aus System 1.</w:t>
      </w:r>
    </w:p>
    <w:p w14:paraId="157C750B" w14:textId="4A4168D0" w:rsidR="00EB6747" w:rsidRPr="00EB6747" w:rsidRDefault="00EB6747" w:rsidP="00EB6747">
      <w:pPr>
        <w:pStyle w:val="Listeafsnit"/>
        <w:numPr>
          <w:ilvl w:val="1"/>
          <w:numId w:val="11"/>
        </w:numPr>
        <w:rPr>
          <w:lang w:val="de-DE"/>
        </w:rPr>
      </w:pPr>
      <w:r w:rsidRPr="00EB6747">
        <w:rPr>
          <w:lang w:val="de-DE"/>
        </w:rPr>
        <w:t>Veränderung kann geschaffen werden, indem wünschenswerte Handlungen einfacher und intuitiver gestaltet werden.</w:t>
      </w:r>
    </w:p>
    <w:p w14:paraId="4F51FF0A" w14:textId="77777777" w:rsidR="00B442D8" w:rsidRPr="00EB6747" w:rsidRDefault="00B442D8">
      <w:pPr>
        <w:pStyle w:val="Brdtekst"/>
        <w:rPr>
          <w:lang w:val="de-DE"/>
        </w:rPr>
      </w:pPr>
    </w:p>
    <w:p w14:paraId="17B1FF06" w14:textId="77777777" w:rsidR="00B442D8" w:rsidRPr="00B2124A" w:rsidRDefault="00B442D8">
      <w:pPr>
        <w:pStyle w:val="Brdtekst"/>
        <w:rPr>
          <w:lang w:val="de-DE"/>
        </w:rPr>
      </w:pPr>
    </w:p>
    <w:p w14:paraId="22913B3C" w14:textId="77777777" w:rsidR="00B442D8" w:rsidRPr="00B2124A" w:rsidRDefault="00B442D8">
      <w:pPr>
        <w:pStyle w:val="Brdtekst"/>
        <w:rPr>
          <w:lang w:val="de-DE"/>
        </w:rPr>
      </w:pPr>
    </w:p>
    <w:p w14:paraId="389A2D29" w14:textId="77777777" w:rsidR="00B442D8" w:rsidRPr="00B2124A" w:rsidRDefault="00B442D8">
      <w:pPr>
        <w:pStyle w:val="Brdtekst"/>
        <w:spacing w:before="164"/>
        <w:rPr>
          <w:lang w:val="de-DE"/>
        </w:rPr>
      </w:pPr>
    </w:p>
    <w:p w14:paraId="2322F5F8" w14:textId="77777777" w:rsidR="00EB6747" w:rsidRPr="00EB6747" w:rsidRDefault="00EB6747" w:rsidP="00EB6747">
      <w:pPr>
        <w:pStyle w:val="Overskrift1"/>
        <w:rPr>
          <w:lang w:val="de-DE"/>
        </w:rPr>
      </w:pPr>
      <w:bookmarkStart w:id="6" w:name="Adfærdsdesign"/>
      <w:bookmarkEnd w:id="6"/>
      <w:r w:rsidRPr="00EB6747">
        <w:rPr>
          <w:lang w:val="de-DE"/>
        </w:rPr>
        <w:t>Verhaltensdesign</w:t>
      </w:r>
    </w:p>
    <w:p w14:paraId="6A18ABD1" w14:textId="77777777" w:rsidR="00EB6747" w:rsidRDefault="00EB6747" w:rsidP="00EB6747">
      <w:pPr>
        <w:pStyle w:val="Listeafsnit"/>
        <w:numPr>
          <w:ilvl w:val="0"/>
          <w:numId w:val="12"/>
        </w:numPr>
        <w:spacing w:line="276" w:lineRule="auto"/>
        <w:rPr>
          <w:sz w:val="24"/>
          <w:szCs w:val="24"/>
          <w:lang w:val="de-DE"/>
        </w:rPr>
      </w:pPr>
      <w:r w:rsidRPr="00EB6747">
        <w:rPr>
          <w:sz w:val="24"/>
          <w:szCs w:val="24"/>
          <w:lang w:val="de-DE"/>
        </w:rPr>
        <w:t>Verhalten verstehen und Verhaltensänderungen schaffen, indem Entscheidungen und Handlungen durch Framing beeinflusst werden</w:t>
      </w:r>
    </w:p>
    <w:p w14:paraId="210DC178" w14:textId="77777777" w:rsidR="00EB6747" w:rsidRDefault="00EB6747" w:rsidP="00EB6747">
      <w:pPr>
        <w:pStyle w:val="Listeafsnit"/>
        <w:numPr>
          <w:ilvl w:val="0"/>
          <w:numId w:val="12"/>
        </w:numPr>
        <w:spacing w:line="276" w:lineRule="auto"/>
        <w:rPr>
          <w:sz w:val="24"/>
          <w:szCs w:val="24"/>
          <w:lang w:val="de-DE"/>
        </w:rPr>
      </w:pPr>
      <w:r w:rsidRPr="00EB6747">
        <w:rPr>
          <w:sz w:val="24"/>
          <w:szCs w:val="24"/>
          <w:lang w:val="de-DE"/>
        </w:rPr>
        <w:t>Entscheidungen und Handlungen durch Veränderungen in unserer Umgebung beeinflussen</w:t>
      </w:r>
    </w:p>
    <w:p w14:paraId="35249B69" w14:textId="77777777" w:rsidR="00EB6747" w:rsidRDefault="00EB6747" w:rsidP="00EB6747">
      <w:pPr>
        <w:pStyle w:val="Listeafsnit"/>
        <w:numPr>
          <w:ilvl w:val="0"/>
          <w:numId w:val="12"/>
        </w:numPr>
        <w:spacing w:line="276" w:lineRule="auto"/>
        <w:rPr>
          <w:sz w:val="24"/>
          <w:szCs w:val="24"/>
          <w:lang w:val="de-DE"/>
        </w:rPr>
      </w:pPr>
      <w:r w:rsidRPr="00EB6747">
        <w:rPr>
          <w:sz w:val="24"/>
          <w:szCs w:val="24"/>
          <w:lang w:val="de-DE"/>
        </w:rPr>
        <w:t>Wünschenswerte Handlungen gestalten</w:t>
      </w:r>
    </w:p>
    <w:p w14:paraId="0F42E444" w14:textId="20B75AD7" w:rsidR="00EB6747" w:rsidRPr="00EB6747" w:rsidRDefault="00EB6747" w:rsidP="00EB6747">
      <w:pPr>
        <w:pStyle w:val="Listeafsnit"/>
        <w:numPr>
          <w:ilvl w:val="0"/>
          <w:numId w:val="12"/>
        </w:numPr>
        <w:spacing w:line="276" w:lineRule="auto"/>
        <w:rPr>
          <w:sz w:val="24"/>
          <w:szCs w:val="24"/>
          <w:lang w:val="de-DE"/>
        </w:rPr>
      </w:pPr>
      <w:r w:rsidRPr="00EB6747">
        <w:rPr>
          <w:sz w:val="24"/>
          <w:szCs w:val="24"/>
          <w:lang w:val="de-DE"/>
        </w:rPr>
        <w:t>Nudging als Mittel zur Unterstützung von Veränderungsprozessen</w:t>
      </w:r>
    </w:p>
    <w:p w14:paraId="4E0831CB" w14:textId="77777777" w:rsidR="00B442D8" w:rsidRPr="00EB6747" w:rsidRDefault="00B442D8">
      <w:pPr>
        <w:pStyle w:val="Brdtekst"/>
        <w:rPr>
          <w:lang w:val="de-DE"/>
        </w:rPr>
      </w:pPr>
    </w:p>
    <w:p w14:paraId="2B6B0985" w14:textId="77777777" w:rsidR="00B442D8" w:rsidRPr="00EB6747" w:rsidRDefault="00B442D8">
      <w:pPr>
        <w:pStyle w:val="Brdtekst"/>
        <w:spacing w:before="274"/>
        <w:rPr>
          <w:lang w:val="de-DE"/>
        </w:rPr>
      </w:pPr>
    </w:p>
    <w:p w14:paraId="688BD335" w14:textId="77777777" w:rsidR="00EB6747" w:rsidRPr="00EB6747" w:rsidRDefault="00EB6747">
      <w:pPr>
        <w:pStyle w:val="Brdtekst"/>
        <w:spacing w:before="274"/>
        <w:rPr>
          <w:lang w:val="de-DE"/>
        </w:rPr>
      </w:pPr>
    </w:p>
    <w:p w14:paraId="46BA0418" w14:textId="77777777" w:rsidR="00EB6747" w:rsidRPr="00EB6747" w:rsidRDefault="00EB6747">
      <w:pPr>
        <w:pStyle w:val="Brdtekst"/>
        <w:spacing w:before="274"/>
        <w:rPr>
          <w:lang w:val="de-DE"/>
        </w:rPr>
      </w:pPr>
    </w:p>
    <w:p w14:paraId="445905D0" w14:textId="77777777" w:rsidR="00B442D8" w:rsidRPr="00B2124A" w:rsidRDefault="00B85E4B" w:rsidP="00EB6747">
      <w:pPr>
        <w:pStyle w:val="Overskrift1"/>
        <w:rPr>
          <w:lang w:val="de-DE"/>
        </w:rPr>
      </w:pPr>
      <w:bookmarkStart w:id="7" w:name="Digitainability"/>
      <w:bookmarkEnd w:id="7"/>
      <w:proofErr w:type="spellStart"/>
      <w:r w:rsidRPr="00B2124A">
        <w:rPr>
          <w:lang w:val="de-DE"/>
        </w:rPr>
        <w:lastRenderedPageBreak/>
        <w:t>Digitainability</w:t>
      </w:r>
      <w:proofErr w:type="spellEnd"/>
    </w:p>
    <w:p w14:paraId="3180388A" w14:textId="77777777" w:rsidR="00EB6747" w:rsidRDefault="00EB6747" w:rsidP="00EB6747">
      <w:pPr>
        <w:pStyle w:val="Brdtekst"/>
        <w:rPr>
          <w:lang w:val="de-DE"/>
        </w:rPr>
      </w:pPr>
      <w:r w:rsidRPr="00EB6747">
        <w:rPr>
          <w:lang w:val="de-DE"/>
        </w:rPr>
        <w:t>Kombination von Nachhaltigkeit und Digitalisierung, um eine nachhaltige digitale Transformation sicherzustellen.</w:t>
      </w:r>
    </w:p>
    <w:p w14:paraId="5FDEDAB9" w14:textId="77777777" w:rsidR="00EB6747" w:rsidRPr="00EB6747" w:rsidRDefault="00EB6747" w:rsidP="00EB6747">
      <w:pPr>
        <w:pStyle w:val="Brdtekst"/>
        <w:rPr>
          <w:lang w:val="de-DE"/>
        </w:rPr>
      </w:pPr>
    </w:p>
    <w:p w14:paraId="7158513A" w14:textId="77777777" w:rsidR="00EB6747" w:rsidRDefault="00EB6747" w:rsidP="00EB6747">
      <w:pPr>
        <w:pStyle w:val="Brdtekst"/>
        <w:rPr>
          <w:lang w:val="de-DE"/>
        </w:rPr>
      </w:pPr>
      <w:r w:rsidRPr="00EB6747">
        <w:rPr>
          <w:lang w:val="de-DE"/>
        </w:rPr>
        <w:t>Der CO₂</w:t>
      </w:r>
      <w:r w:rsidRPr="00EB6747">
        <w:rPr>
          <w:lang w:val="de-DE"/>
        </w:rPr>
        <w:noBreakHyphen/>
        <w:t>Fußabdruck und der Energieverbrauch digitaler Lösungen sind erheblich.</w:t>
      </w:r>
      <w:r w:rsidRPr="00EB6747">
        <w:rPr>
          <w:lang w:val="de-DE"/>
        </w:rPr>
        <w:br/>
      </w:r>
    </w:p>
    <w:p w14:paraId="4A522163" w14:textId="77777777" w:rsidR="00EB6747" w:rsidRDefault="00EB6747" w:rsidP="00EB6747">
      <w:pPr>
        <w:pStyle w:val="Brdtekst"/>
        <w:rPr>
          <w:lang w:val="de-DE"/>
        </w:rPr>
      </w:pPr>
      <w:r w:rsidRPr="00EB6747">
        <w:rPr>
          <w:lang w:val="de-DE"/>
        </w:rPr>
        <w:t>Digitalisierung schafft Transparenz und ermöglicht Veränderung.</w:t>
      </w:r>
      <w:r w:rsidRPr="00EB6747">
        <w:rPr>
          <w:lang w:val="de-DE"/>
        </w:rPr>
        <w:br/>
      </w:r>
    </w:p>
    <w:p w14:paraId="2D29BFB5" w14:textId="77777777" w:rsidR="00EB6747" w:rsidRDefault="00EB6747" w:rsidP="00EB6747">
      <w:pPr>
        <w:pStyle w:val="Brdtekst"/>
        <w:rPr>
          <w:lang w:val="de-DE"/>
        </w:rPr>
      </w:pPr>
      <w:r w:rsidRPr="00EB6747">
        <w:rPr>
          <w:lang w:val="de-DE"/>
        </w:rPr>
        <w:t>Kostenreduktion und Optimierung werden mit nachhaltigem Design kombiniert.</w:t>
      </w:r>
      <w:r w:rsidRPr="00EB6747">
        <w:rPr>
          <w:lang w:val="de-DE"/>
        </w:rPr>
        <w:br/>
      </w:r>
    </w:p>
    <w:p w14:paraId="1F05CD64" w14:textId="4BD7B439" w:rsidR="00EB6747" w:rsidRPr="00EB6747" w:rsidRDefault="00EB6747" w:rsidP="00EB6747">
      <w:pPr>
        <w:pStyle w:val="Brdtekst"/>
        <w:rPr>
          <w:lang w:val="de-DE"/>
        </w:rPr>
      </w:pPr>
      <w:r w:rsidRPr="00EB6747">
        <w:rPr>
          <w:lang w:val="de-DE"/>
        </w:rPr>
        <w:t>Digitale Lösungen können nachhaltige Entscheidungen unterstützen.</w:t>
      </w:r>
    </w:p>
    <w:p w14:paraId="2CB18FB3" w14:textId="77777777" w:rsidR="00B442D8" w:rsidRPr="00B2124A" w:rsidRDefault="00B442D8">
      <w:pPr>
        <w:pStyle w:val="Brdtekst"/>
        <w:rPr>
          <w:lang w:val="de-DE"/>
        </w:rPr>
      </w:pPr>
    </w:p>
    <w:p w14:paraId="7843A481" w14:textId="1FFF026E" w:rsidR="00B442D8" w:rsidRPr="00B2124A" w:rsidRDefault="00EB6747" w:rsidP="00EB6747">
      <w:pPr>
        <w:pStyle w:val="Overskrift1"/>
        <w:rPr>
          <w:lang w:val="de-DE"/>
        </w:rPr>
      </w:pPr>
      <w:bookmarkStart w:id="8" w:name="Undervisningsmodul_og_Tidsplan_for_4_lek"/>
      <w:bookmarkEnd w:id="8"/>
      <w:r w:rsidRPr="00B2124A">
        <w:rPr>
          <w:lang w:val="de-DE"/>
        </w:rPr>
        <w:t>Unterrichtsmodul und Zeitplan für 4 Unterrichtseinheiten à 45 Minuten – Zirkularität</w:t>
      </w:r>
    </w:p>
    <w:p w14:paraId="5C21EEE7" w14:textId="77777777" w:rsidR="00EB6747" w:rsidRPr="00B2124A" w:rsidRDefault="00EB6747">
      <w:pPr>
        <w:pStyle w:val="Brdtekst"/>
        <w:ind w:left="140"/>
        <w:rPr>
          <w:lang w:val="de-DE"/>
        </w:rPr>
      </w:pPr>
    </w:p>
    <w:p w14:paraId="6251BA54" w14:textId="162B91A9" w:rsidR="00F60610" w:rsidRPr="00F60610" w:rsidRDefault="00F60610" w:rsidP="00F60610">
      <w:pPr>
        <w:pStyle w:val="Brdtekst"/>
        <w:tabs>
          <w:tab w:val="left" w:pos="8060"/>
        </w:tabs>
        <w:spacing w:line="388" w:lineRule="auto"/>
        <w:ind w:left="140" w:right="1654"/>
        <w:rPr>
          <w:lang w:val="de-DE"/>
        </w:rPr>
      </w:pPr>
      <w:r w:rsidRPr="00F60610">
        <w:rPr>
          <w:b/>
          <w:bCs/>
          <w:lang w:val="de-DE"/>
        </w:rPr>
        <w:t>Einführung:</w:t>
      </w:r>
      <w:r>
        <w:rPr>
          <w:lang w:val="de-DE"/>
        </w:rPr>
        <w:t xml:space="preserve"> </w:t>
      </w:r>
      <w:r w:rsidRPr="00F60610">
        <w:rPr>
          <w:lang w:val="de-DE"/>
        </w:rPr>
        <w:t>Die Lehrkraft gibt eine 30</w:t>
      </w:r>
      <w:r w:rsidRPr="00F60610">
        <w:rPr>
          <w:lang w:val="de-DE"/>
        </w:rPr>
        <w:noBreakHyphen/>
        <w:t>minütige Einführung in Theorie und</w:t>
      </w:r>
      <w:r>
        <w:rPr>
          <w:lang w:val="de-DE"/>
        </w:rPr>
        <w:t xml:space="preserve"> </w:t>
      </w:r>
      <w:r w:rsidRPr="00F60610">
        <w:rPr>
          <w:lang w:val="de-DE"/>
        </w:rPr>
        <w:t>Aufgabenstellung.</w:t>
      </w:r>
    </w:p>
    <w:p w14:paraId="74661EC0" w14:textId="77777777" w:rsidR="00F60610" w:rsidRPr="00F60610" w:rsidRDefault="00F60610" w:rsidP="00F60610">
      <w:pPr>
        <w:pStyle w:val="Brdtekst"/>
        <w:tabs>
          <w:tab w:val="left" w:pos="8060"/>
        </w:tabs>
        <w:spacing w:line="388" w:lineRule="auto"/>
        <w:ind w:right="1654"/>
        <w:rPr>
          <w:lang w:val="da-DK"/>
        </w:rPr>
      </w:pPr>
      <w:proofErr w:type="spellStart"/>
      <w:r w:rsidRPr="00F60610">
        <w:rPr>
          <w:b/>
          <w:bCs/>
          <w:lang w:val="da-DK"/>
        </w:rPr>
        <w:t>Durchgang</w:t>
      </w:r>
      <w:proofErr w:type="spellEnd"/>
      <w:r w:rsidRPr="00F60610">
        <w:rPr>
          <w:b/>
          <w:bCs/>
          <w:lang w:val="da-DK"/>
        </w:rPr>
        <w:t xml:space="preserve"> des Materials:</w:t>
      </w:r>
    </w:p>
    <w:p w14:paraId="0CB69DB8" w14:textId="77777777" w:rsidR="00F60610" w:rsidRPr="00F60610" w:rsidRDefault="00F60610" w:rsidP="00F60610">
      <w:pPr>
        <w:pStyle w:val="Brdtekst"/>
        <w:numPr>
          <w:ilvl w:val="0"/>
          <w:numId w:val="13"/>
        </w:numPr>
        <w:tabs>
          <w:tab w:val="left" w:pos="8060"/>
        </w:tabs>
        <w:spacing w:line="388" w:lineRule="auto"/>
        <w:ind w:right="1654"/>
        <w:rPr>
          <w:lang w:val="de-DE"/>
        </w:rPr>
      </w:pPr>
      <w:r w:rsidRPr="00F60610">
        <w:rPr>
          <w:lang w:val="de-DE"/>
        </w:rPr>
        <w:t>Begriffsdefinition: Zirkularität und Ellen MacArthurs Schmetterlingsmodell</w:t>
      </w:r>
    </w:p>
    <w:p w14:paraId="54CD59F5" w14:textId="77777777" w:rsidR="00F60610" w:rsidRPr="00F60610" w:rsidRDefault="00F60610" w:rsidP="00F60610">
      <w:pPr>
        <w:pStyle w:val="Brdtekst"/>
        <w:numPr>
          <w:ilvl w:val="0"/>
          <w:numId w:val="13"/>
        </w:numPr>
        <w:tabs>
          <w:tab w:val="left" w:pos="8060"/>
        </w:tabs>
        <w:spacing w:line="388" w:lineRule="auto"/>
        <w:ind w:right="1654"/>
        <w:rPr>
          <w:lang w:val="da-DK"/>
        </w:rPr>
      </w:pPr>
      <w:r w:rsidRPr="00F60610">
        <w:rPr>
          <w:lang w:val="da-DK"/>
        </w:rPr>
        <w:t xml:space="preserve">Status: </w:t>
      </w:r>
      <w:proofErr w:type="spellStart"/>
      <w:r w:rsidRPr="00F60610">
        <w:rPr>
          <w:i/>
          <w:iCs/>
          <w:lang w:val="da-DK"/>
        </w:rPr>
        <w:t>Circular</w:t>
      </w:r>
      <w:proofErr w:type="spellEnd"/>
      <w:r w:rsidRPr="00F60610">
        <w:rPr>
          <w:i/>
          <w:iCs/>
          <w:lang w:val="da-DK"/>
        </w:rPr>
        <w:t xml:space="preserve"> Gap Reports</w:t>
      </w:r>
    </w:p>
    <w:p w14:paraId="6500FC18" w14:textId="77777777" w:rsidR="00F60610" w:rsidRPr="00F60610" w:rsidRDefault="00F60610" w:rsidP="00F60610">
      <w:pPr>
        <w:pStyle w:val="Brdtekst"/>
        <w:numPr>
          <w:ilvl w:val="0"/>
          <w:numId w:val="13"/>
        </w:numPr>
        <w:tabs>
          <w:tab w:val="left" w:pos="8060"/>
        </w:tabs>
        <w:spacing w:line="388" w:lineRule="auto"/>
        <w:ind w:right="1654"/>
        <w:rPr>
          <w:lang w:val="de-DE"/>
        </w:rPr>
      </w:pPr>
      <w:r w:rsidRPr="00F60610">
        <w:rPr>
          <w:lang w:val="de-DE"/>
        </w:rPr>
        <w:t xml:space="preserve">Theorie: Wissen über System 1 und 2, Verhaltensdesign und </w:t>
      </w:r>
      <w:proofErr w:type="spellStart"/>
      <w:r w:rsidRPr="00F60610">
        <w:rPr>
          <w:lang w:val="de-DE"/>
        </w:rPr>
        <w:t>Digitainability</w:t>
      </w:r>
      <w:proofErr w:type="spellEnd"/>
    </w:p>
    <w:p w14:paraId="611561CC" w14:textId="77777777" w:rsidR="00B442D8" w:rsidRDefault="00B442D8">
      <w:pPr>
        <w:pStyle w:val="Brdtekst"/>
        <w:spacing w:line="259" w:lineRule="auto"/>
        <w:rPr>
          <w:lang w:val="de-DE"/>
        </w:rPr>
      </w:pPr>
    </w:p>
    <w:p w14:paraId="52190C14" w14:textId="77777777" w:rsidR="00F60610" w:rsidRPr="00B2124A" w:rsidRDefault="00F60610" w:rsidP="00F60610">
      <w:pPr>
        <w:rPr>
          <w:lang w:val="de-DE"/>
        </w:rPr>
      </w:pPr>
    </w:p>
    <w:p w14:paraId="699F8BA6" w14:textId="77777777" w:rsidR="00F60610" w:rsidRDefault="00F60610" w:rsidP="00F60610">
      <w:pPr>
        <w:rPr>
          <w:b/>
          <w:bCs/>
          <w:sz w:val="24"/>
          <w:szCs w:val="24"/>
          <w:lang w:val="de-DE"/>
        </w:rPr>
      </w:pPr>
      <w:r w:rsidRPr="00F60610">
        <w:rPr>
          <w:b/>
          <w:bCs/>
          <w:sz w:val="24"/>
          <w:szCs w:val="24"/>
          <w:lang w:val="de-DE"/>
        </w:rPr>
        <w:t>Gruppenarbeit – 75 Minuten</w:t>
      </w:r>
    </w:p>
    <w:p w14:paraId="01B2CAAC" w14:textId="77777777" w:rsidR="00F60610" w:rsidRDefault="00F60610" w:rsidP="00F60610">
      <w:pPr>
        <w:rPr>
          <w:sz w:val="24"/>
          <w:szCs w:val="24"/>
          <w:lang w:val="de-DE"/>
        </w:rPr>
      </w:pPr>
      <w:r w:rsidRPr="00F60610">
        <w:rPr>
          <w:sz w:val="24"/>
          <w:szCs w:val="24"/>
          <w:lang w:val="de-DE"/>
        </w:rPr>
        <w:br/>
        <w:t xml:space="preserve">Die Studierenden sollen auf Grundlage einer kurzen Darstellung der dänischen Herausforderungen im Bereich Zirkularität gemäß CGR/Denmark sowie der globalen Herausforderungen der </w:t>
      </w:r>
      <w:r w:rsidRPr="00F60610">
        <w:rPr>
          <w:i/>
          <w:iCs/>
          <w:sz w:val="24"/>
          <w:szCs w:val="24"/>
          <w:lang w:val="de-DE"/>
        </w:rPr>
        <w:t>Shift Countries</w:t>
      </w:r>
      <w:r w:rsidRPr="00F60610">
        <w:rPr>
          <w:sz w:val="24"/>
          <w:szCs w:val="24"/>
          <w:lang w:val="de-DE"/>
        </w:rPr>
        <w:t xml:space="preserve"> im CGR 2024 eine Präsentation erstellen, die Vorschläge enthält, wie sowohl Unternehmen – wie beispielsweise </w:t>
      </w:r>
      <w:proofErr w:type="spellStart"/>
      <w:r w:rsidRPr="00F60610">
        <w:rPr>
          <w:sz w:val="24"/>
          <w:szCs w:val="24"/>
          <w:lang w:val="de-DE"/>
        </w:rPr>
        <w:t>Resource</w:t>
      </w:r>
      <w:proofErr w:type="spellEnd"/>
      <w:r w:rsidRPr="00F60610">
        <w:rPr>
          <w:sz w:val="24"/>
          <w:szCs w:val="24"/>
          <w:lang w:val="de-DE"/>
        </w:rPr>
        <w:t xml:space="preserve"> Denmark und </w:t>
      </w:r>
      <w:proofErr w:type="spellStart"/>
      <w:r w:rsidRPr="00F60610">
        <w:rPr>
          <w:sz w:val="24"/>
          <w:szCs w:val="24"/>
          <w:lang w:val="de-DE"/>
        </w:rPr>
        <w:t>Quantafuel</w:t>
      </w:r>
      <w:proofErr w:type="spellEnd"/>
      <w:r w:rsidRPr="00F60610">
        <w:rPr>
          <w:sz w:val="24"/>
          <w:szCs w:val="24"/>
          <w:lang w:val="de-DE"/>
        </w:rPr>
        <w:t xml:space="preserve"> – als auch sie selbst als Individuen dazu beitragen können, Dänemarks </w:t>
      </w:r>
      <w:proofErr w:type="spellStart"/>
      <w:r w:rsidRPr="00F60610">
        <w:rPr>
          <w:sz w:val="24"/>
          <w:szCs w:val="24"/>
          <w:lang w:val="de-DE"/>
        </w:rPr>
        <w:t>Zirkularitäts</w:t>
      </w:r>
      <w:proofErr w:type="spellEnd"/>
      <w:r w:rsidRPr="00F60610">
        <w:rPr>
          <w:sz w:val="24"/>
          <w:szCs w:val="24"/>
          <w:lang w:val="de-DE"/>
        </w:rPr>
        <w:noBreakHyphen/>
        <w:t>Score zu verbessern, die Menge an Plastikabfall zu reduzieren und das Recycling von Kunststoff zu erhöhen.</w:t>
      </w:r>
      <w:r w:rsidRPr="00F60610">
        <w:rPr>
          <w:sz w:val="24"/>
          <w:szCs w:val="24"/>
          <w:lang w:val="de-DE"/>
        </w:rPr>
        <w:br/>
        <w:t xml:space="preserve">Außerdem sollen sie darlegen, wie man die dänische Bevölkerung durch Design und </w:t>
      </w:r>
      <w:proofErr w:type="spellStart"/>
      <w:r w:rsidRPr="00F60610">
        <w:rPr>
          <w:sz w:val="24"/>
          <w:szCs w:val="24"/>
          <w:lang w:val="de-DE"/>
        </w:rPr>
        <w:t>Digitainability</w:t>
      </w:r>
      <w:proofErr w:type="spellEnd"/>
      <w:r w:rsidRPr="00F60610">
        <w:rPr>
          <w:sz w:val="24"/>
          <w:szCs w:val="24"/>
          <w:lang w:val="de-DE"/>
        </w:rPr>
        <w:t xml:space="preserve"> zu Verhaltensänderungen motivieren kann.</w:t>
      </w:r>
    </w:p>
    <w:p w14:paraId="09C2399E" w14:textId="28BD5000" w:rsidR="00F60610" w:rsidRPr="00F60610" w:rsidRDefault="00F60610" w:rsidP="00F60610">
      <w:pPr>
        <w:rPr>
          <w:sz w:val="24"/>
          <w:szCs w:val="24"/>
          <w:lang w:val="de-DE"/>
        </w:rPr>
      </w:pPr>
      <w:r w:rsidRPr="00F60610">
        <w:rPr>
          <w:sz w:val="24"/>
          <w:szCs w:val="24"/>
          <w:lang w:val="de-DE"/>
        </w:rPr>
        <w:br/>
        <w:t>Relevante Nachhaltigkeitsziele müssen in die Präsentation integriert werden.</w:t>
      </w:r>
    </w:p>
    <w:p w14:paraId="34E7B7F1" w14:textId="77777777" w:rsidR="00F60610" w:rsidRDefault="00F60610" w:rsidP="00F60610">
      <w:pPr>
        <w:rPr>
          <w:sz w:val="24"/>
          <w:szCs w:val="24"/>
          <w:lang w:val="de-DE"/>
        </w:rPr>
      </w:pPr>
    </w:p>
    <w:p w14:paraId="6576B98D" w14:textId="77777777" w:rsidR="00F60610" w:rsidRDefault="00F60610" w:rsidP="00F60610">
      <w:pPr>
        <w:rPr>
          <w:sz w:val="24"/>
          <w:szCs w:val="24"/>
          <w:lang w:val="de-DE"/>
        </w:rPr>
      </w:pPr>
    </w:p>
    <w:p w14:paraId="768BCC8B" w14:textId="77777777" w:rsidR="00F60610" w:rsidRPr="00B2124A" w:rsidRDefault="00F60610" w:rsidP="00F60610">
      <w:pPr>
        <w:rPr>
          <w:lang w:val="de-DE"/>
        </w:rPr>
        <w:sectPr w:rsidR="00F60610" w:rsidRPr="00B2124A">
          <w:headerReference w:type="default" r:id="rId16"/>
          <w:footerReference w:type="default" r:id="rId17"/>
          <w:pgSz w:w="11910" w:h="16840"/>
          <w:pgMar w:top="1640" w:right="1133" w:bottom="1700" w:left="992" w:header="751" w:footer="1518" w:gutter="0"/>
          <w:cols w:space="708"/>
        </w:sectPr>
      </w:pPr>
    </w:p>
    <w:p w14:paraId="285A114E" w14:textId="77777777" w:rsidR="00F60610" w:rsidRDefault="00F60610" w:rsidP="00F60610">
      <w:pPr>
        <w:pStyle w:val="Brdtekst"/>
        <w:spacing w:before="4"/>
        <w:rPr>
          <w:lang w:val="de-DE"/>
        </w:rPr>
      </w:pPr>
      <w:r w:rsidRPr="00F60610">
        <w:rPr>
          <w:b/>
          <w:bCs/>
          <w:lang w:val="de-DE"/>
        </w:rPr>
        <w:lastRenderedPageBreak/>
        <w:t>Präsentationen – 75 Minuten (5 × 15 Minuten)</w:t>
      </w:r>
      <w:r w:rsidRPr="00F60610">
        <w:rPr>
          <w:lang w:val="de-DE"/>
        </w:rPr>
        <w:br/>
      </w:r>
    </w:p>
    <w:p w14:paraId="7114C9AB" w14:textId="77777777" w:rsidR="00F60610" w:rsidRDefault="00F60610" w:rsidP="00F60610">
      <w:pPr>
        <w:pStyle w:val="Brdtekst"/>
        <w:spacing w:before="4"/>
        <w:rPr>
          <w:lang w:val="de-DE"/>
        </w:rPr>
      </w:pPr>
      <w:r w:rsidRPr="00F60610">
        <w:rPr>
          <w:lang w:val="de-DE"/>
        </w:rPr>
        <w:t>Die Studierenden präsentieren in Gruppen, regen zur Diskussion an und erhalten Feedback zu ihren Beiträgen.</w:t>
      </w:r>
      <w:r w:rsidRPr="00F60610">
        <w:rPr>
          <w:lang w:val="de-DE"/>
        </w:rPr>
        <w:br/>
      </w:r>
    </w:p>
    <w:p w14:paraId="0AF94647" w14:textId="2256A56B" w:rsidR="00F60610" w:rsidRPr="00F60610" w:rsidRDefault="00F60610" w:rsidP="00F60610">
      <w:pPr>
        <w:pStyle w:val="Brdtekst"/>
        <w:spacing w:before="4"/>
        <w:rPr>
          <w:lang w:val="de-DE"/>
        </w:rPr>
      </w:pPr>
      <w:r w:rsidRPr="00F60610">
        <w:rPr>
          <w:lang w:val="de-DE"/>
        </w:rPr>
        <w:t>Anschließend ggf. Besuch eines Unternehmens.</w:t>
      </w:r>
    </w:p>
    <w:p w14:paraId="7A38B626" w14:textId="77777777" w:rsidR="00B442D8" w:rsidRDefault="00B442D8" w:rsidP="00782E28">
      <w:pPr>
        <w:pStyle w:val="Brdtekst"/>
        <w:spacing w:before="4"/>
        <w:rPr>
          <w:sz w:val="16"/>
          <w:lang w:val="de-DE"/>
        </w:rPr>
      </w:pPr>
    </w:p>
    <w:p w14:paraId="37E14086" w14:textId="77777777" w:rsidR="00F130E0" w:rsidRDefault="00F130E0" w:rsidP="00782E28">
      <w:pPr>
        <w:pStyle w:val="Brdtekst"/>
        <w:spacing w:before="4"/>
        <w:rPr>
          <w:sz w:val="16"/>
          <w:lang w:val="de-DE"/>
        </w:rPr>
      </w:pPr>
    </w:p>
    <w:p w14:paraId="15A0F1B8" w14:textId="77777777" w:rsidR="00F130E0" w:rsidRPr="009C05D9" w:rsidRDefault="00F130E0" w:rsidP="00F130E0">
      <w:pPr>
        <w:rPr>
          <w:b/>
          <w:bCs/>
          <w:color w:val="000000" w:themeColor="text1"/>
          <w:sz w:val="24"/>
          <w:szCs w:val="24"/>
        </w:rPr>
      </w:pPr>
      <w:proofErr w:type="spellStart"/>
      <w:r w:rsidRPr="009C05D9">
        <w:rPr>
          <w:b/>
          <w:bCs/>
          <w:color w:val="000000" w:themeColor="text1"/>
          <w:sz w:val="24"/>
          <w:szCs w:val="24"/>
        </w:rPr>
        <w:t>Literaturverzeichnis</w:t>
      </w:r>
      <w:proofErr w:type="spellEnd"/>
      <w:r w:rsidRPr="009C05D9">
        <w:rPr>
          <w:b/>
          <w:bCs/>
          <w:color w:val="000000" w:themeColor="text1"/>
          <w:sz w:val="24"/>
          <w:szCs w:val="24"/>
        </w:rPr>
        <w:t>:</w:t>
      </w:r>
    </w:p>
    <w:p w14:paraId="5A65DF9B" w14:textId="77777777" w:rsidR="00F130E0" w:rsidRPr="00F130E0" w:rsidRDefault="00F130E0" w:rsidP="00F130E0">
      <w:pPr>
        <w:rPr>
          <w:color w:val="C00000"/>
          <w:sz w:val="24"/>
          <w:szCs w:val="24"/>
        </w:rPr>
      </w:pPr>
    </w:p>
    <w:p w14:paraId="11402D41" w14:textId="77777777" w:rsidR="00F130E0" w:rsidRPr="009C05D9" w:rsidRDefault="00F130E0" w:rsidP="00F130E0">
      <w:pPr>
        <w:rPr>
          <w:color w:val="000000" w:themeColor="text1"/>
          <w:sz w:val="24"/>
          <w:szCs w:val="24"/>
        </w:rPr>
      </w:pPr>
      <w:r w:rsidRPr="009C05D9">
        <w:rPr>
          <w:color w:val="000000" w:themeColor="text1"/>
          <w:sz w:val="24"/>
          <w:szCs w:val="24"/>
        </w:rPr>
        <w:t>Kahneman, D. (2013). Thinking Fast and Slow. Macmillan USA</w:t>
      </w:r>
    </w:p>
    <w:p w14:paraId="6614D853" w14:textId="77777777" w:rsidR="00F130E0" w:rsidRPr="009C05D9" w:rsidRDefault="00F130E0" w:rsidP="00F130E0">
      <w:pPr>
        <w:rPr>
          <w:color w:val="000000" w:themeColor="text1"/>
          <w:sz w:val="24"/>
          <w:szCs w:val="24"/>
        </w:rPr>
      </w:pPr>
      <w:proofErr w:type="spellStart"/>
      <w:r w:rsidRPr="009C05D9">
        <w:rPr>
          <w:color w:val="000000" w:themeColor="text1"/>
          <w:sz w:val="24"/>
          <w:szCs w:val="24"/>
        </w:rPr>
        <w:t>Lichtenthaler</w:t>
      </w:r>
      <w:proofErr w:type="spellEnd"/>
      <w:r w:rsidRPr="009C05D9">
        <w:rPr>
          <w:color w:val="000000" w:themeColor="text1"/>
          <w:sz w:val="24"/>
          <w:szCs w:val="24"/>
        </w:rPr>
        <w:t xml:space="preserve">, U. (2021) </w:t>
      </w:r>
      <w:proofErr w:type="spellStart"/>
      <w:r w:rsidRPr="009C05D9">
        <w:rPr>
          <w:color w:val="000000" w:themeColor="text1"/>
          <w:sz w:val="24"/>
          <w:szCs w:val="24"/>
        </w:rPr>
        <w:t>Digitainability</w:t>
      </w:r>
      <w:proofErr w:type="spellEnd"/>
      <w:r w:rsidRPr="009C05D9">
        <w:rPr>
          <w:color w:val="000000" w:themeColor="text1"/>
          <w:sz w:val="24"/>
          <w:szCs w:val="24"/>
        </w:rPr>
        <w:t>: The Combined Effects of the Megatrends Digitalization and Sustainability. Journal of Innovation</w:t>
      </w:r>
    </w:p>
    <w:p w14:paraId="48BBCD75" w14:textId="77777777" w:rsidR="00F130E0" w:rsidRPr="009C05D9" w:rsidRDefault="00F130E0" w:rsidP="00F130E0">
      <w:pPr>
        <w:rPr>
          <w:color w:val="000000" w:themeColor="text1"/>
          <w:sz w:val="24"/>
          <w:szCs w:val="24"/>
        </w:rPr>
      </w:pPr>
      <w:r w:rsidRPr="009C05D9">
        <w:rPr>
          <w:color w:val="000000" w:themeColor="text1"/>
          <w:sz w:val="24"/>
          <w:szCs w:val="24"/>
        </w:rPr>
        <w:t>Ryan, R and Deci, E. (2017). Self-Determination Theory: Basic Psychological Needs in Motivation, Development, and Wellness. Guilford Press</w:t>
      </w:r>
    </w:p>
    <w:p w14:paraId="43F12839" w14:textId="77777777" w:rsidR="00F130E0" w:rsidRPr="00F60610" w:rsidRDefault="00F130E0" w:rsidP="00782E28">
      <w:pPr>
        <w:pStyle w:val="Brdtekst"/>
        <w:spacing w:before="4"/>
        <w:rPr>
          <w:sz w:val="16"/>
          <w:lang w:val="de-DE"/>
        </w:rPr>
      </w:pPr>
    </w:p>
    <w:sectPr w:rsidR="00F130E0" w:rsidRPr="00F60610">
      <w:headerReference w:type="default" r:id="rId18"/>
      <w:footerReference w:type="default" r:id="rId19"/>
      <w:pgSz w:w="11910" w:h="16840"/>
      <w:pgMar w:top="1640" w:right="1133" w:bottom="1700" w:left="992" w:header="751" w:footer="15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4185B" w14:textId="77777777" w:rsidR="00A34FCB" w:rsidRDefault="00A34FCB">
      <w:r>
        <w:separator/>
      </w:r>
    </w:p>
  </w:endnote>
  <w:endnote w:type="continuationSeparator" w:id="0">
    <w:p w14:paraId="5C085390" w14:textId="77777777" w:rsidR="00A34FCB" w:rsidRDefault="00A3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AF4C" w14:textId="77777777" w:rsidR="00B442D8" w:rsidRDefault="00B85E4B">
    <w:pPr>
      <w:pStyle w:val="Brdtekst"/>
      <w:spacing w:line="14" w:lineRule="auto"/>
      <w:rPr>
        <w:sz w:val="20"/>
      </w:rPr>
    </w:pPr>
    <w:r>
      <w:rPr>
        <w:noProof/>
        <w:sz w:val="20"/>
      </w:rPr>
      <w:drawing>
        <wp:anchor distT="0" distB="0" distL="0" distR="0" simplePos="0" relativeHeight="487495680" behindDoc="1" locked="0" layoutInCell="1" allowOverlap="1" wp14:anchorId="77510825" wp14:editId="7AB27331">
          <wp:simplePos x="0" y="0"/>
          <wp:positionH relativeFrom="page">
            <wp:posOffset>1440181</wp:posOffset>
          </wp:positionH>
          <wp:positionV relativeFrom="page">
            <wp:posOffset>9601481</wp:posOffset>
          </wp:positionV>
          <wp:extent cx="6120128" cy="107568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120128" cy="107568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F1B0" w14:textId="77777777" w:rsidR="00B442D8" w:rsidRDefault="00B85E4B">
    <w:pPr>
      <w:pStyle w:val="Brdtekst"/>
      <w:spacing w:line="14" w:lineRule="auto"/>
      <w:rPr>
        <w:sz w:val="20"/>
      </w:rPr>
    </w:pPr>
    <w:r>
      <w:rPr>
        <w:noProof/>
        <w:sz w:val="20"/>
      </w:rPr>
      <w:drawing>
        <wp:anchor distT="0" distB="0" distL="0" distR="0" simplePos="0" relativeHeight="251657216" behindDoc="1" locked="0" layoutInCell="1" allowOverlap="1" wp14:anchorId="0D80CE5F" wp14:editId="2179C949">
          <wp:simplePos x="0" y="0"/>
          <wp:positionH relativeFrom="page">
            <wp:posOffset>1440181</wp:posOffset>
          </wp:positionH>
          <wp:positionV relativeFrom="page">
            <wp:posOffset>9601481</wp:posOffset>
          </wp:positionV>
          <wp:extent cx="6120128" cy="107568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120128" cy="1075687"/>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85EC" w14:textId="77777777" w:rsidR="00B442D8" w:rsidRDefault="00B85E4B">
    <w:pPr>
      <w:pStyle w:val="Brdtekst"/>
      <w:spacing w:line="14" w:lineRule="auto"/>
      <w:rPr>
        <w:sz w:val="20"/>
      </w:rPr>
    </w:pPr>
    <w:r>
      <w:rPr>
        <w:noProof/>
        <w:sz w:val="20"/>
      </w:rPr>
      <w:drawing>
        <wp:anchor distT="0" distB="0" distL="0" distR="0" simplePos="0" relativeHeight="251661312" behindDoc="1" locked="0" layoutInCell="1" allowOverlap="1" wp14:anchorId="3CE08A77" wp14:editId="0D2CC17D">
          <wp:simplePos x="0" y="0"/>
          <wp:positionH relativeFrom="page">
            <wp:posOffset>1440181</wp:posOffset>
          </wp:positionH>
          <wp:positionV relativeFrom="page">
            <wp:posOffset>9601481</wp:posOffset>
          </wp:positionV>
          <wp:extent cx="6120128" cy="107568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120128" cy="107568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0A2B8" w14:textId="77777777" w:rsidR="00A34FCB" w:rsidRDefault="00A34FCB">
      <w:r>
        <w:separator/>
      </w:r>
    </w:p>
  </w:footnote>
  <w:footnote w:type="continuationSeparator" w:id="0">
    <w:p w14:paraId="6434E417" w14:textId="77777777" w:rsidR="00A34FCB" w:rsidRDefault="00A3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7ABC" w14:textId="77777777" w:rsidR="00B442D8" w:rsidRDefault="00B85E4B">
    <w:pPr>
      <w:pStyle w:val="Brdtekst"/>
      <w:spacing w:line="14" w:lineRule="auto"/>
      <w:rPr>
        <w:sz w:val="20"/>
      </w:rPr>
    </w:pPr>
    <w:r>
      <w:rPr>
        <w:noProof/>
        <w:sz w:val="20"/>
      </w:rPr>
      <mc:AlternateContent>
        <mc:Choice Requires="wps">
          <w:drawing>
            <wp:anchor distT="0" distB="0" distL="0" distR="0" simplePos="0" relativeHeight="487495168" behindDoc="1" locked="0" layoutInCell="1" allowOverlap="1" wp14:anchorId="368821E7" wp14:editId="1F8974C2">
              <wp:simplePos x="0" y="0"/>
              <wp:positionH relativeFrom="page">
                <wp:posOffset>706627</wp:posOffset>
              </wp:positionH>
              <wp:positionV relativeFrom="page">
                <wp:posOffset>464311</wp:posOffset>
              </wp:positionV>
              <wp:extent cx="1761489"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165735"/>
                      </a:xfrm>
                      <a:prstGeom prst="rect">
                        <a:avLst/>
                      </a:prstGeom>
                    </wps:spPr>
                    <wps:txbx>
                      <w:txbxContent>
                        <w:p w14:paraId="09078C1D" w14:textId="77777777" w:rsidR="00B442D8" w:rsidRDefault="00B85E4B">
                          <w:pPr>
                            <w:spacing w:line="245" w:lineRule="exact"/>
                            <w:ind w:left="20"/>
                          </w:pPr>
                          <w:r>
                            <w:t>Ulla</w:t>
                          </w:r>
                          <w:r>
                            <w:rPr>
                              <w:spacing w:val="-5"/>
                            </w:rPr>
                            <w:t xml:space="preserve"> </w:t>
                          </w:r>
                          <w:r>
                            <w:t>Skov</w:t>
                          </w:r>
                          <w:r>
                            <w:rPr>
                              <w:spacing w:val="-6"/>
                            </w:rPr>
                            <w:t xml:space="preserve"> </w:t>
                          </w:r>
                          <w:r>
                            <w:t>Jensen</w:t>
                          </w:r>
                          <w:r>
                            <w:rPr>
                              <w:spacing w:val="-6"/>
                            </w:rPr>
                            <w:t xml:space="preserve"> </w:t>
                          </w:r>
                          <w:r>
                            <w:t>FMS</w:t>
                          </w:r>
                          <w:r>
                            <w:rPr>
                              <w:spacing w:val="-7"/>
                            </w:rPr>
                            <w:t xml:space="preserve"> </w:t>
                          </w:r>
                          <w:r>
                            <w:rPr>
                              <w:spacing w:val="-2"/>
                            </w:rPr>
                            <w:t>19.11.24</w:t>
                          </w:r>
                        </w:p>
                      </w:txbxContent>
                    </wps:txbx>
                    <wps:bodyPr wrap="square" lIns="0" tIns="0" rIns="0" bIns="0" rtlCol="0">
                      <a:noAutofit/>
                    </wps:bodyPr>
                  </wps:wsp>
                </a:graphicData>
              </a:graphic>
            </wp:anchor>
          </w:drawing>
        </mc:Choice>
        <mc:Fallback>
          <w:pict>
            <v:shapetype w14:anchorId="368821E7" id="_x0000_t202" coordsize="21600,21600" o:spt="202" path="m,l,21600r21600,l21600,xe">
              <v:stroke joinstyle="miter"/>
              <v:path gradientshapeok="t" o:connecttype="rect"/>
            </v:shapetype>
            <v:shape id="Textbox 1" o:spid="_x0000_s1026" type="#_x0000_t202" style="position:absolute;margin-left:55.65pt;margin-top:36.55pt;width:138.7pt;height:13.0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" filled="f" stroked="f">
              <v:textbox inset="0,0,0,0">
                <w:txbxContent>
                  <w:p w14:paraId="09078C1D" w14:textId="77777777" w:rsidR="00B442D8" w:rsidRDefault="00B85E4B">
                    <w:pPr>
                      <w:spacing w:line="245" w:lineRule="exact"/>
                      <w:ind w:left="20"/>
                    </w:pPr>
                    <w:r>
                      <w:t>Ulla</w:t>
                    </w:r>
                    <w:r>
                      <w:rPr>
                        <w:spacing w:val="-5"/>
                      </w:rPr>
                      <w:t xml:space="preserve"> </w:t>
                    </w:r>
                    <w:r>
                      <w:t>Skov</w:t>
                    </w:r>
                    <w:r>
                      <w:rPr>
                        <w:spacing w:val="-6"/>
                      </w:rPr>
                      <w:t xml:space="preserve"> </w:t>
                    </w:r>
                    <w:r>
                      <w:t>Jensen</w:t>
                    </w:r>
                    <w:r>
                      <w:rPr>
                        <w:spacing w:val="-6"/>
                      </w:rPr>
                      <w:t xml:space="preserve"> </w:t>
                    </w:r>
                    <w:r>
                      <w:t>FMS</w:t>
                    </w:r>
                    <w:r>
                      <w:rPr>
                        <w:spacing w:val="-7"/>
                      </w:rPr>
                      <w:t xml:space="preserve"> </w:t>
                    </w:r>
                    <w:r>
                      <w:rPr>
                        <w:spacing w:val="-2"/>
                      </w:rPr>
                      <w:t>19.11.24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2AA0" w14:textId="77777777" w:rsidR="00B442D8" w:rsidRDefault="00B85E4B">
    <w:pPr>
      <w:pStyle w:val="Brdtekst"/>
      <w:spacing w:line="14" w:lineRule="auto"/>
      <w:rPr>
        <w:sz w:val="20"/>
      </w:rPr>
    </w:pPr>
    <w:r>
      <w:rPr>
        <w:noProof/>
        <w:sz w:val="20"/>
      </w:rPr>
      <mc:AlternateContent>
        <mc:Choice Requires="wps">
          <w:drawing>
            <wp:anchor distT="0" distB="0" distL="0" distR="0" simplePos="0" relativeHeight="251654144" behindDoc="1" locked="0" layoutInCell="1" allowOverlap="1" wp14:anchorId="2AFA1377" wp14:editId="56C98F06">
              <wp:simplePos x="0" y="0"/>
              <wp:positionH relativeFrom="page">
                <wp:posOffset>706627</wp:posOffset>
              </wp:positionH>
              <wp:positionV relativeFrom="page">
                <wp:posOffset>464311</wp:posOffset>
              </wp:positionV>
              <wp:extent cx="1761489"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165735"/>
                      </a:xfrm>
                      <a:prstGeom prst="rect">
                        <a:avLst/>
                      </a:prstGeom>
                    </wps:spPr>
                    <wps:txbx>
                      <w:txbxContent>
                        <w:p w14:paraId="173836C7" w14:textId="77777777" w:rsidR="00B442D8" w:rsidRDefault="00B85E4B">
                          <w:pPr>
                            <w:spacing w:line="245" w:lineRule="exact"/>
                            <w:ind w:left="20"/>
                          </w:pPr>
                          <w:r>
                            <w:t>Ulla</w:t>
                          </w:r>
                          <w:r>
                            <w:rPr>
                              <w:spacing w:val="-5"/>
                            </w:rPr>
                            <w:t xml:space="preserve"> </w:t>
                          </w:r>
                          <w:r>
                            <w:t>Skov</w:t>
                          </w:r>
                          <w:r>
                            <w:rPr>
                              <w:spacing w:val="-6"/>
                            </w:rPr>
                            <w:t xml:space="preserve"> </w:t>
                          </w:r>
                          <w:r>
                            <w:t>Jensen</w:t>
                          </w:r>
                          <w:r>
                            <w:rPr>
                              <w:spacing w:val="-6"/>
                            </w:rPr>
                            <w:t xml:space="preserve"> </w:t>
                          </w:r>
                          <w:r>
                            <w:t>FMS</w:t>
                          </w:r>
                          <w:r>
                            <w:rPr>
                              <w:spacing w:val="-7"/>
                            </w:rPr>
                            <w:t xml:space="preserve"> </w:t>
                          </w:r>
                          <w:r>
                            <w:rPr>
                              <w:spacing w:val="-2"/>
                            </w:rPr>
                            <w:t>19.11.24</w:t>
                          </w:r>
                        </w:p>
                      </w:txbxContent>
                    </wps:txbx>
                    <wps:bodyPr wrap="square" lIns="0" tIns="0" rIns="0" bIns="0" rtlCol="0">
                      <a:noAutofit/>
                    </wps:bodyPr>
                  </wps:wsp>
                </a:graphicData>
              </a:graphic>
            </wp:anchor>
          </w:drawing>
        </mc:Choice>
        <mc:Fallback>
          <w:pict>
            <v:shapetype w14:anchorId="2AFA1377" id="_x0000_t202" coordsize="21600,21600" o:spt="202" path="m,l,21600r21600,l21600,xe">
              <v:stroke joinstyle="miter"/>
              <v:path gradientshapeok="t" o:connecttype="rect"/>
            </v:shapetype>
            <v:shape id="Textbox 3" o:spid="_x0000_s1027" type="#_x0000_t202" style="position:absolute;margin-left:55.65pt;margin-top:36.55pt;width:138.7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" filled="f" stroked="f">
              <v:textbox inset="0,0,0,0">
                <w:txbxContent>
                  <w:p w14:paraId="173836C7" w14:textId="77777777" w:rsidR="00B442D8" w:rsidRDefault="00B85E4B">
                    <w:pPr>
                      <w:spacing w:line="245" w:lineRule="exact"/>
                      <w:ind w:left="20"/>
                    </w:pPr>
                    <w:r>
                      <w:t>Ulla</w:t>
                    </w:r>
                    <w:r>
                      <w:rPr>
                        <w:spacing w:val="-5"/>
                      </w:rPr>
                      <w:t xml:space="preserve"> </w:t>
                    </w:r>
                    <w:r>
                      <w:t>Skov</w:t>
                    </w:r>
                    <w:r>
                      <w:rPr>
                        <w:spacing w:val="-6"/>
                      </w:rPr>
                      <w:t xml:space="preserve"> </w:t>
                    </w:r>
                    <w:r>
                      <w:t>Jensen</w:t>
                    </w:r>
                    <w:r>
                      <w:rPr>
                        <w:spacing w:val="-6"/>
                      </w:rPr>
                      <w:t xml:space="preserve"> </w:t>
                    </w:r>
                    <w:r>
                      <w:t>FMS</w:t>
                    </w:r>
                    <w:r>
                      <w:rPr>
                        <w:spacing w:val="-7"/>
                      </w:rPr>
                      <w:t xml:space="preserve"> </w:t>
                    </w:r>
                    <w:r>
                      <w:rPr>
                        <w:spacing w:val="-2"/>
                      </w:rPr>
                      <w:t>19.11.24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9DA4" w14:textId="77777777" w:rsidR="00B442D8" w:rsidRDefault="00B85E4B">
    <w:pPr>
      <w:pStyle w:val="Brdtekst"/>
      <w:spacing w:line="14" w:lineRule="auto"/>
      <w:rPr>
        <w:sz w:val="20"/>
      </w:rPr>
    </w:pPr>
    <w:r>
      <w:rPr>
        <w:noProof/>
        <w:sz w:val="20"/>
      </w:rPr>
      <mc:AlternateContent>
        <mc:Choice Requires="wps">
          <w:drawing>
            <wp:anchor distT="0" distB="0" distL="0" distR="0" simplePos="0" relativeHeight="251659264" behindDoc="1" locked="0" layoutInCell="1" allowOverlap="1" wp14:anchorId="582BC6E4" wp14:editId="2279FCB6">
              <wp:simplePos x="0" y="0"/>
              <wp:positionH relativeFrom="page">
                <wp:posOffset>706627</wp:posOffset>
              </wp:positionH>
              <wp:positionV relativeFrom="page">
                <wp:posOffset>464311</wp:posOffset>
              </wp:positionV>
              <wp:extent cx="1761489"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89" cy="165735"/>
                      </a:xfrm>
                      <a:prstGeom prst="rect">
                        <a:avLst/>
                      </a:prstGeom>
                    </wps:spPr>
                    <wps:txbx>
                      <w:txbxContent>
                        <w:p w14:paraId="528869A1" w14:textId="77777777" w:rsidR="00B442D8" w:rsidRDefault="00B85E4B">
                          <w:pPr>
                            <w:spacing w:line="245" w:lineRule="exact"/>
                            <w:ind w:left="20"/>
                          </w:pPr>
                          <w:r>
                            <w:t>Ulla</w:t>
                          </w:r>
                          <w:r>
                            <w:rPr>
                              <w:spacing w:val="-5"/>
                            </w:rPr>
                            <w:t xml:space="preserve"> </w:t>
                          </w:r>
                          <w:r>
                            <w:t>Skov</w:t>
                          </w:r>
                          <w:r>
                            <w:rPr>
                              <w:spacing w:val="-6"/>
                            </w:rPr>
                            <w:t xml:space="preserve"> </w:t>
                          </w:r>
                          <w:r>
                            <w:t>Jensen</w:t>
                          </w:r>
                          <w:r>
                            <w:rPr>
                              <w:spacing w:val="-6"/>
                            </w:rPr>
                            <w:t xml:space="preserve"> </w:t>
                          </w:r>
                          <w:r>
                            <w:t>FMS</w:t>
                          </w:r>
                          <w:r>
                            <w:rPr>
                              <w:spacing w:val="-7"/>
                            </w:rPr>
                            <w:t xml:space="preserve"> </w:t>
                          </w:r>
                          <w:r>
                            <w:rPr>
                              <w:spacing w:val="-2"/>
                            </w:rPr>
                            <w:t>19.11.24</w:t>
                          </w:r>
                        </w:p>
                      </w:txbxContent>
                    </wps:txbx>
                    <wps:bodyPr wrap="square" lIns="0" tIns="0" rIns="0" bIns="0" rtlCol="0">
                      <a:noAutofit/>
                    </wps:bodyPr>
                  </wps:wsp>
                </a:graphicData>
              </a:graphic>
            </wp:anchor>
          </w:drawing>
        </mc:Choice>
        <mc:Fallback>
          <w:pict>
            <v:shapetype w14:anchorId="582BC6E4" id="_x0000_t202" coordsize="21600,21600" o:spt="202" path="m,l,21600r21600,l21600,xe">
              <v:stroke joinstyle="miter"/>
              <v:path gradientshapeok="t" o:connecttype="rect"/>
            </v:shapetype>
            <v:shape id="Textbox 5" o:spid="_x0000_s1028" type="#_x0000_t202" style="position:absolute;margin-left:55.65pt;margin-top:36.55pt;width:138.7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" filled="f" stroked="f">
              <v:textbox inset="0,0,0,0">
                <w:txbxContent>
                  <w:p w14:paraId="528869A1" w14:textId="77777777" w:rsidR="00B442D8" w:rsidRDefault="00B85E4B">
                    <w:pPr>
                      <w:spacing w:line="245" w:lineRule="exact"/>
                      <w:ind w:left="20"/>
                    </w:pPr>
                    <w:r>
                      <w:t>Ulla</w:t>
                    </w:r>
                    <w:r>
                      <w:rPr>
                        <w:spacing w:val="-5"/>
                      </w:rPr>
                      <w:t xml:space="preserve"> </w:t>
                    </w:r>
                    <w:r>
                      <w:t>Skov</w:t>
                    </w:r>
                    <w:r>
                      <w:rPr>
                        <w:spacing w:val="-6"/>
                      </w:rPr>
                      <w:t xml:space="preserve"> </w:t>
                    </w:r>
                    <w:r>
                      <w:t>Jensen</w:t>
                    </w:r>
                    <w:r>
                      <w:rPr>
                        <w:spacing w:val="-6"/>
                      </w:rPr>
                      <w:t xml:space="preserve"> </w:t>
                    </w:r>
                    <w:r>
                      <w:t>FMS</w:t>
                    </w:r>
                    <w:r>
                      <w:rPr>
                        <w:spacing w:val="-7"/>
                      </w:rPr>
                      <w:t xml:space="preserve"> </w:t>
                    </w:r>
                    <w:r>
                      <w:rPr>
                        <w:spacing w:val="-2"/>
                      </w:rPr>
                      <w:t>19.11.24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E60"/>
    <w:multiLevelType w:val="multilevel"/>
    <w:tmpl w:val="B734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7270F"/>
    <w:multiLevelType w:val="hybridMultilevel"/>
    <w:tmpl w:val="5BBE133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2E20C9A"/>
    <w:multiLevelType w:val="hybridMultilevel"/>
    <w:tmpl w:val="34E0DA4C"/>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6CA7597"/>
    <w:multiLevelType w:val="hybridMultilevel"/>
    <w:tmpl w:val="9A2AABC0"/>
    <w:lvl w:ilvl="0" w:tplc="E8907358">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98E1583"/>
    <w:multiLevelType w:val="hybridMultilevel"/>
    <w:tmpl w:val="116252D2"/>
    <w:lvl w:ilvl="0" w:tplc="B2560B84">
      <w:numFmt w:val="bullet"/>
      <w:lvlText w:val=""/>
      <w:lvlJc w:val="left"/>
      <w:pPr>
        <w:ind w:left="860" w:hanging="361"/>
      </w:pPr>
      <w:rPr>
        <w:rFonts w:ascii="Symbol" w:eastAsia="Symbol" w:hAnsi="Symbol" w:cs="Symbol" w:hint="default"/>
        <w:b w:val="0"/>
        <w:bCs w:val="0"/>
        <w:i w:val="0"/>
        <w:iCs w:val="0"/>
        <w:spacing w:val="0"/>
        <w:w w:val="99"/>
        <w:sz w:val="32"/>
        <w:szCs w:val="32"/>
        <w:lang w:eastAsia="en-US" w:bidi="ar-SA"/>
      </w:rPr>
    </w:lvl>
    <w:lvl w:ilvl="1" w:tplc="12B06D3E">
      <w:numFmt w:val="bullet"/>
      <w:lvlText w:val="•"/>
      <w:lvlJc w:val="left"/>
      <w:pPr>
        <w:ind w:left="1752" w:hanging="361"/>
      </w:pPr>
      <w:rPr>
        <w:rFonts w:hint="default"/>
        <w:lang w:eastAsia="en-US" w:bidi="ar-SA"/>
      </w:rPr>
    </w:lvl>
    <w:lvl w:ilvl="2" w:tplc="80CEFEE0">
      <w:numFmt w:val="bullet"/>
      <w:lvlText w:val="•"/>
      <w:lvlJc w:val="left"/>
      <w:pPr>
        <w:ind w:left="2644" w:hanging="361"/>
      </w:pPr>
      <w:rPr>
        <w:rFonts w:hint="default"/>
        <w:lang w:eastAsia="en-US" w:bidi="ar-SA"/>
      </w:rPr>
    </w:lvl>
    <w:lvl w:ilvl="3" w:tplc="81480E12">
      <w:numFmt w:val="bullet"/>
      <w:lvlText w:val="•"/>
      <w:lvlJc w:val="left"/>
      <w:pPr>
        <w:ind w:left="3536" w:hanging="361"/>
      </w:pPr>
      <w:rPr>
        <w:rFonts w:hint="default"/>
        <w:lang w:eastAsia="en-US" w:bidi="ar-SA"/>
      </w:rPr>
    </w:lvl>
    <w:lvl w:ilvl="4" w:tplc="18748ACE">
      <w:numFmt w:val="bullet"/>
      <w:lvlText w:val="•"/>
      <w:lvlJc w:val="left"/>
      <w:pPr>
        <w:ind w:left="4428" w:hanging="361"/>
      </w:pPr>
      <w:rPr>
        <w:rFonts w:hint="default"/>
        <w:lang w:eastAsia="en-US" w:bidi="ar-SA"/>
      </w:rPr>
    </w:lvl>
    <w:lvl w:ilvl="5" w:tplc="8242BC38">
      <w:numFmt w:val="bullet"/>
      <w:lvlText w:val="•"/>
      <w:lvlJc w:val="left"/>
      <w:pPr>
        <w:ind w:left="5320" w:hanging="361"/>
      </w:pPr>
      <w:rPr>
        <w:rFonts w:hint="default"/>
        <w:lang w:eastAsia="en-US" w:bidi="ar-SA"/>
      </w:rPr>
    </w:lvl>
    <w:lvl w:ilvl="6" w:tplc="38DCABB6">
      <w:numFmt w:val="bullet"/>
      <w:lvlText w:val="•"/>
      <w:lvlJc w:val="left"/>
      <w:pPr>
        <w:ind w:left="6212" w:hanging="361"/>
      </w:pPr>
      <w:rPr>
        <w:rFonts w:hint="default"/>
        <w:lang w:eastAsia="en-US" w:bidi="ar-SA"/>
      </w:rPr>
    </w:lvl>
    <w:lvl w:ilvl="7" w:tplc="F0C8D0CC">
      <w:numFmt w:val="bullet"/>
      <w:lvlText w:val="•"/>
      <w:lvlJc w:val="left"/>
      <w:pPr>
        <w:ind w:left="7104" w:hanging="361"/>
      </w:pPr>
      <w:rPr>
        <w:rFonts w:hint="default"/>
        <w:lang w:eastAsia="en-US" w:bidi="ar-SA"/>
      </w:rPr>
    </w:lvl>
    <w:lvl w:ilvl="8" w:tplc="D0C82246">
      <w:numFmt w:val="bullet"/>
      <w:lvlText w:val="•"/>
      <w:lvlJc w:val="left"/>
      <w:pPr>
        <w:ind w:left="7997" w:hanging="361"/>
      </w:pPr>
      <w:rPr>
        <w:rFonts w:hint="default"/>
        <w:lang w:eastAsia="en-US" w:bidi="ar-SA"/>
      </w:rPr>
    </w:lvl>
  </w:abstractNum>
  <w:abstractNum w:abstractNumId="5" w15:restartNumberingAfterBreak="0">
    <w:nsid w:val="1F181EC0"/>
    <w:multiLevelType w:val="multilevel"/>
    <w:tmpl w:val="B164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E2CB6"/>
    <w:multiLevelType w:val="multilevel"/>
    <w:tmpl w:val="1572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42416"/>
    <w:multiLevelType w:val="multilevel"/>
    <w:tmpl w:val="3EB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C1C10"/>
    <w:multiLevelType w:val="hybridMultilevel"/>
    <w:tmpl w:val="B34CDB44"/>
    <w:lvl w:ilvl="0" w:tplc="FB883424">
      <w:numFmt w:val="bullet"/>
      <w:lvlText w:val="-"/>
      <w:lvlJc w:val="left"/>
      <w:pPr>
        <w:ind w:left="387" w:hanging="360"/>
      </w:pPr>
      <w:rPr>
        <w:rFonts w:ascii="Calibri" w:eastAsiaTheme="minorHAnsi" w:hAnsi="Calibri" w:cs="Calibri" w:hint="default"/>
      </w:rPr>
    </w:lvl>
    <w:lvl w:ilvl="1" w:tplc="04060003" w:tentative="1">
      <w:start w:val="1"/>
      <w:numFmt w:val="bullet"/>
      <w:lvlText w:val="o"/>
      <w:lvlJc w:val="left"/>
      <w:pPr>
        <w:ind w:left="1107" w:hanging="360"/>
      </w:pPr>
      <w:rPr>
        <w:rFonts w:ascii="Courier New" w:hAnsi="Courier New" w:cs="Courier New" w:hint="default"/>
      </w:rPr>
    </w:lvl>
    <w:lvl w:ilvl="2" w:tplc="04060005" w:tentative="1">
      <w:start w:val="1"/>
      <w:numFmt w:val="bullet"/>
      <w:lvlText w:val=""/>
      <w:lvlJc w:val="left"/>
      <w:pPr>
        <w:ind w:left="1827" w:hanging="360"/>
      </w:pPr>
      <w:rPr>
        <w:rFonts w:ascii="Wingdings" w:hAnsi="Wingdings" w:hint="default"/>
      </w:rPr>
    </w:lvl>
    <w:lvl w:ilvl="3" w:tplc="04060001" w:tentative="1">
      <w:start w:val="1"/>
      <w:numFmt w:val="bullet"/>
      <w:lvlText w:val=""/>
      <w:lvlJc w:val="left"/>
      <w:pPr>
        <w:ind w:left="2547" w:hanging="360"/>
      </w:pPr>
      <w:rPr>
        <w:rFonts w:ascii="Symbol" w:hAnsi="Symbol" w:hint="default"/>
      </w:rPr>
    </w:lvl>
    <w:lvl w:ilvl="4" w:tplc="04060003" w:tentative="1">
      <w:start w:val="1"/>
      <w:numFmt w:val="bullet"/>
      <w:lvlText w:val="o"/>
      <w:lvlJc w:val="left"/>
      <w:pPr>
        <w:ind w:left="3267" w:hanging="360"/>
      </w:pPr>
      <w:rPr>
        <w:rFonts w:ascii="Courier New" w:hAnsi="Courier New" w:cs="Courier New" w:hint="default"/>
      </w:rPr>
    </w:lvl>
    <w:lvl w:ilvl="5" w:tplc="04060005" w:tentative="1">
      <w:start w:val="1"/>
      <w:numFmt w:val="bullet"/>
      <w:lvlText w:val=""/>
      <w:lvlJc w:val="left"/>
      <w:pPr>
        <w:ind w:left="3987" w:hanging="360"/>
      </w:pPr>
      <w:rPr>
        <w:rFonts w:ascii="Wingdings" w:hAnsi="Wingdings" w:hint="default"/>
      </w:rPr>
    </w:lvl>
    <w:lvl w:ilvl="6" w:tplc="04060001" w:tentative="1">
      <w:start w:val="1"/>
      <w:numFmt w:val="bullet"/>
      <w:lvlText w:val=""/>
      <w:lvlJc w:val="left"/>
      <w:pPr>
        <w:ind w:left="4707" w:hanging="360"/>
      </w:pPr>
      <w:rPr>
        <w:rFonts w:ascii="Symbol" w:hAnsi="Symbol" w:hint="default"/>
      </w:rPr>
    </w:lvl>
    <w:lvl w:ilvl="7" w:tplc="04060003" w:tentative="1">
      <w:start w:val="1"/>
      <w:numFmt w:val="bullet"/>
      <w:lvlText w:val="o"/>
      <w:lvlJc w:val="left"/>
      <w:pPr>
        <w:ind w:left="5427" w:hanging="360"/>
      </w:pPr>
      <w:rPr>
        <w:rFonts w:ascii="Courier New" w:hAnsi="Courier New" w:cs="Courier New" w:hint="default"/>
      </w:rPr>
    </w:lvl>
    <w:lvl w:ilvl="8" w:tplc="04060005" w:tentative="1">
      <w:start w:val="1"/>
      <w:numFmt w:val="bullet"/>
      <w:lvlText w:val=""/>
      <w:lvlJc w:val="left"/>
      <w:pPr>
        <w:ind w:left="6147" w:hanging="360"/>
      </w:pPr>
      <w:rPr>
        <w:rFonts w:ascii="Wingdings" w:hAnsi="Wingdings" w:hint="default"/>
      </w:rPr>
    </w:lvl>
  </w:abstractNum>
  <w:abstractNum w:abstractNumId="9" w15:restartNumberingAfterBreak="0">
    <w:nsid w:val="2F935040"/>
    <w:multiLevelType w:val="multilevel"/>
    <w:tmpl w:val="FA34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71541"/>
    <w:multiLevelType w:val="hybridMultilevel"/>
    <w:tmpl w:val="26EA67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7B13EB3"/>
    <w:multiLevelType w:val="hybridMultilevel"/>
    <w:tmpl w:val="342A8F80"/>
    <w:lvl w:ilvl="0" w:tplc="0406000D">
      <w:start w:val="1"/>
      <w:numFmt w:val="bullet"/>
      <w:lvlText w:val=""/>
      <w:lvlJc w:val="left"/>
      <w:pPr>
        <w:ind w:left="1221" w:hanging="360"/>
      </w:pPr>
      <w:rPr>
        <w:rFonts w:ascii="Wingdings" w:hAnsi="Wingdings" w:hint="default"/>
      </w:rPr>
    </w:lvl>
    <w:lvl w:ilvl="1" w:tplc="04060003" w:tentative="1">
      <w:start w:val="1"/>
      <w:numFmt w:val="bullet"/>
      <w:lvlText w:val="o"/>
      <w:lvlJc w:val="left"/>
      <w:pPr>
        <w:ind w:left="1941" w:hanging="360"/>
      </w:pPr>
      <w:rPr>
        <w:rFonts w:ascii="Courier New" w:hAnsi="Courier New" w:cs="Courier New" w:hint="default"/>
      </w:rPr>
    </w:lvl>
    <w:lvl w:ilvl="2" w:tplc="04060005" w:tentative="1">
      <w:start w:val="1"/>
      <w:numFmt w:val="bullet"/>
      <w:lvlText w:val=""/>
      <w:lvlJc w:val="left"/>
      <w:pPr>
        <w:ind w:left="2661" w:hanging="360"/>
      </w:pPr>
      <w:rPr>
        <w:rFonts w:ascii="Wingdings" w:hAnsi="Wingdings" w:hint="default"/>
      </w:rPr>
    </w:lvl>
    <w:lvl w:ilvl="3" w:tplc="04060001" w:tentative="1">
      <w:start w:val="1"/>
      <w:numFmt w:val="bullet"/>
      <w:lvlText w:val=""/>
      <w:lvlJc w:val="left"/>
      <w:pPr>
        <w:ind w:left="3381" w:hanging="360"/>
      </w:pPr>
      <w:rPr>
        <w:rFonts w:ascii="Symbol" w:hAnsi="Symbol" w:hint="default"/>
      </w:rPr>
    </w:lvl>
    <w:lvl w:ilvl="4" w:tplc="04060003" w:tentative="1">
      <w:start w:val="1"/>
      <w:numFmt w:val="bullet"/>
      <w:lvlText w:val="o"/>
      <w:lvlJc w:val="left"/>
      <w:pPr>
        <w:ind w:left="4101" w:hanging="360"/>
      </w:pPr>
      <w:rPr>
        <w:rFonts w:ascii="Courier New" w:hAnsi="Courier New" w:cs="Courier New" w:hint="default"/>
      </w:rPr>
    </w:lvl>
    <w:lvl w:ilvl="5" w:tplc="04060005" w:tentative="1">
      <w:start w:val="1"/>
      <w:numFmt w:val="bullet"/>
      <w:lvlText w:val=""/>
      <w:lvlJc w:val="left"/>
      <w:pPr>
        <w:ind w:left="4821" w:hanging="360"/>
      </w:pPr>
      <w:rPr>
        <w:rFonts w:ascii="Wingdings" w:hAnsi="Wingdings" w:hint="default"/>
      </w:rPr>
    </w:lvl>
    <w:lvl w:ilvl="6" w:tplc="04060001" w:tentative="1">
      <w:start w:val="1"/>
      <w:numFmt w:val="bullet"/>
      <w:lvlText w:val=""/>
      <w:lvlJc w:val="left"/>
      <w:pPr>
        <w:ind w:left="5541" w:hanging="360"/>
      </w:pPr>
      <w:rPr>
        <w:rFonts w:ascii="Symbol" w:hAnsi="Symbol" w:hint="default"/>
      </w:rPr>
    </w:lvl>
    <w:lvl w:ilvl="7" w:tplc="04060003" w:tentative="1">
      <w:start w:val="1"/>
      <w:numFmt w:val="bullet"/>
      <w:lvlText w:val="o"/>
      <w:lvlJc w:val="left"/>
      <w:pPr>
        <w:ind w:left="6261" w:hanging="360"/>
      </w:pPr>
      <w:rPr>
        <w:rFonts w:ascii="Courier New" w:hAnsi="Courier New" w:cs="Courier New" w:hint="default"/>
      </w:rPr>
    </w:lvl>
    <w:lvl w:ilvl="8" w:tplc="04060005" w:tentative="1">
      <w:start w:val="1"/>
      <w:numFmt w:val="bullet"/>
      <w:lvlText w:val=""/>
      <w:lvlJc w:val="left"/>
      <w:pPr>
        <w:ind w:left="6981" w:hanging="360"/>
      </w:pPr>
      <w:rPr>
        <w:rFonts w:ascii="Wingdings" w:hAnsi="Wingdings" w:hint="default"/>
      </w:rPr>
    </w:lvl>
  </w:abstractNum>
  <w:abstractNum w:abstractNumId="12" w15:restartNumberingAfterBreak="0">
    <w:nsid w:val="6D565042"/>
    <w:multiLevelType w:val="multilevel"/>
    <w:tmpl w:val="5E8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A073D7"/>
    <w:multiLevelType w:val="multilevel"/>
    <w:tmpl w:val="A9E4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5" w15:restartNumberingAfterBreak="0">
    <w:nsid w:val="7DCA05BB"/>
    <w:multiLevelType w:val="hybridMultilevel"/>
    <w:tmpl w:val="EBF8265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05242661">
    <w:abstractNumId w:val="4"/>
  </w:num>
  <w:num w:numId="2" w16cid:durableId="1702784853">
    <w:abstractNumId w:val="11"/>
  </w:num>
  <w:num w:numId="3" w16cid:durableId="1318146980">
    <w:abstractNumId w:val="3"/>
  </w:num>
  <w:num w:numId="4" w16cid:durableId="1665007785">
    <w:abstractNumId w:val="9"/>
  </w:num>
  <w:num w:numId="5" w16cid:durableId="263193094">
    <w:abstractNumId w:val="0"/>
  </w:num>
  <w:num w:numId="6" w16cid:durableId="1828398486">
    <w:abstractNumId w:val="12"/>
  </w:num>
  <w:num w:numId="7" w16cid:durableId="980841847">
    <w:abstractNumId w:val="6"/>
  </w:num>
  <w:num w:numId="8" w16cid:durableId="30766396">
    <w:abstractNumId w:val="5"/>
  </w:num>
  <w:num w:numId="9" w16cid:durableId="64231661">
    <w:abstractNumId w:val="15"/>
  </w:num>
  <w:num w:numId="10" w16cid:durableId="811482968">
    <w:abstractNumId w:val="10"/>
  </w:num>
  <w:num w:numId="11" w16cid:durableId="602880804">
    <w:abstractNumId w:val="2"/>
  </w:num>
  <w:num w:numId="12" w16cid:durableId="1566604600">
    <w:abstractNumId w:val="1"/>
  </w:num>
  <w:num w:numId="13" w16cid:durableId="856699694">
    <w:abstractNumId w:val="7"/>
  </w:num>
  <w:num w:numId="14" w16cid:durableId="45951767">
    <w:abstractNumId w:val="14"/>
  </w:num>
  <w:num w:numId="15" w16cid:durableId="1432093441">
    <w:abstractNumId w:val="8"/>
  </w:num>
  <w:num w:numId="16" w16cid:durableId="1714227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42D8"/>
    <w:rsid w:val="0040471F"/>
    <w:rsid w:val="00444904"/>
    <w:rsid w:val="004E54A4"/>
    <w:rsid w:val="00592F93"/>
    <w:rsid w:val="00712650"/>
    <w:rsid w:val="00782E28"/>
    <w:rsid w:val="00814D82"/>
    <w:rsid w:val="009502A7"/>
    <w:rsid w:val="009566D2"/>
    <w:rsid w:val="009C05D9"/>
    <w:rsid w:val="00A34FCB"/>
    <w:rsid w:val="00AE7098"/>
    <w:rsid w:val="00B07F98"/>
    <w:rsid w:val="00B2124A"/>
    <w:rsid w:val="00B217E8"/>
    <w:rsid w:val="00B442D8"/>
    <w:rsid w:val="00B85E4B"/>
    <w:rsid w:val="00C52BE6"/>
    <w:rsid w:val="00D54700"/>
    <w:rsid w:val="00D71434"/>
    <w:rsid w:val="00E20716"/>
    <w:rsid w:val="00E21712"/>
    <w:rsid w:val="00EB6747"/>
    <w:rsid w:val="00F130E0"/>
    <w:rsid w:val="00F35B20"/>
    <w:rsid w:val="00F6061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DF29F"/>
  <w15:docId w15:val="{1BA6AF30-693F-48B3-A2E1-2702EEFF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Overskrift1">
    <w:name w:val="heading 1"/>
    <w:basedOn w:val="Normal"/>
    <w:uiPriority w:val="9"/>
    <w:qFormat/>
    <w:pPr>
      <w:ind w:left="140"/>
      <w:outlineLvl w:val="0"/>
    </w:pPr>
    <w:rPr>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4"/>
      <w:szCs w:val="24"/>
    </w:rPr>
  </w:style>
  <w:style w:type="paragraph" w:styleId="Titel">
    <w:name w:val="Title"/>
    <w:basedOn w:val="Normal"/>
    <w:uiPriority w:val="10"/>
    <w:qFormat/>
    <w:pPr>
      <w:spacing w:before="41"/>
      <w:ind w:left="140"/>
    </w:pPr>
    <w:rPr>
      <w:sz w:val="56"/>
      <w:szCs w:val="56"/>
    </w:rPr>
  </w:style>
  <w:style w:type="paragraph" w:styleId="Listeafsnit">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Hyperlink">
    <w:name w:val="Hyperlink"/>
    <w:basedOn w:val="Standardskrifttypeiafsnit"/>
    <w:uiPriority w:val="99"/>
    <w:unhideWhenUsed/>
    <w:rsid w:val="00D54700"/>
    <w:rPr>
      <w:color w:val="0000FF" w:themeColor="hyperlink"/>
      <w:u w:val="single"/>
    </w:rPr>
  </w:style>
  <w:style w:type="character" w:styleId="Ulstomtale">
    <w:name w:val="Unresolved Mention"/>
    <w:basedOn w:val="Standardskrifttypeiafsnit"/>
    <w:uiPriority w:val="99"/>
    <w:semiHidden/>
    <w:unhideWhenUsed/>
    <w:rsid w:val="00D54700"/>
    <w:rPr>
      <w:color w:val="605E5C"/>
      <w:shd w:val="clear" w:color="auto" w:fill="E1DFDD"/>
    </w:rPr>
  </w:style>
  <w:style w:type="table" w:styleId="Tabel-Gitter">
    <w:name w:val="Table Grid"/>
    <w:basedOn w:val="Tabel-Normal"/>
    <w:uiPriority w:val="39"/>
    <w:rsid w:val="00444904"/>
    <w:pPr>
      <w:widowControl/>
      <w:autoSpaceDE/>
      <w:autoSpaceDN/>
    </w:pPr>
    <w:rPr>
      <w:kern w:val="2"/>
      <w:lang w:val="da-DK"/>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llenmacarthurfoundation.org/topics/circular-economy-introduction/overvie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lasticsmartcities.org/best-practice-approaches/behavioral-chan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ircularity-gap.world/2024"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ircularity-gap.world/denma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9199C-8E85-4F96-A8B5-655BE4244C94}">
  <ds:schemaRefs>
    <ds:schemaRef ds:uri="http://schemas.microsoft.com/sharepoint/v3/contenttype/forms"/>
  </ds:schemaRefs>
</ds:datastoreItem>
</file>

<file path=customXml/itemProps2.xml><?xml version="1.0" encoding="utf-8"?>
<ds:datastoreItem xmlns:ds="http://schemas.openxmlformats.org/officeDocument/2006/customXml" ds:itemID="{F1FDE704-1973-4DF2-8165-139127E3E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642BF9-CE27-474C-B8D9-91328B7C34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1122</Words>
  <Characters>8217</Characters>
  <Application>Microsoft Office Word</Application>
  <DocSecurity>0</DocSecurity>
  <Lines>234</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Nguyen</dc:creator>
  <dc:description/>
  <cp:lastModifiedBy>Camilla Hyldahl Grøn</cp:lastModifiedBy>
  <cp:revision>12</cp:revision>
  <dcterms:created xsi:type="dcterms:W3CDTF">2026-03-11T09:32:00Z</dcterms:created>
  <dcterms:modified xsi:type="dcterms:W3CDTF">2026-04-27T06:05:00Z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Created">
    <vt:filetime>2024-11-19T00:00:00Z</vt:filetime>
  </property>
  <property fmtid="{D5CDD505-2E9C-101B-9397-08002B2CF9AE}" pid="4" name="Creator">
    <vt:lpwstr>Acrobat PDFMaker 24 til Word</vt:lpwstr>
  </property>
  <property fmtid="{D5CDD505-2E9C-101B-9397-08002B2CF9AE}" pid="5" name="LastSaved">
    <vt:filetime>2026-03-11T00:00:00Z</vt:filetime>
  </property>
  <property fmtid="{D5CDD505-2E9C-101B-9397-08002B2CF9AE}" pid="6" name="Producer">
    <vt:lpwstr>Adobe PDF Library 24.4.48</vt:lpwstr>
  </property>
  <property fmtid="{D5CDD505-2E9C-101B-9397-08002B2CF9AE}" pid="7" name="SourceModified">
    <vt:lpwstr>D:20241119062056</vt:lpwstr>
  </property>
  <property fmtid="{D5CDD505-2E9C-101B-9397-08002B2CF9AE}" pid="8" name="Order">
    <vt:r8>67000</vt:r8>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