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1CAD63FA" w:rsidR="003437CF" w:rsidRPr="001D0FAF" w:rsidRDefault="001D0FAF" w:rsidP="0099293E">
      <w:pPr>
        <w:rPr>
          <w:lang w:val="de-DE"/>
        </w:rPr>
      </w:pPr>
      <w:r w:rsidRPr="001D0FAF">
        <w:rPr>
          <w:b/>
          <w:bCs/>
          <w:sz w:val="32"/>
          <w:szCs w:val="32"/>
          <w:lang w:val="de-DE"/>
        </w:rPr>
        <w:t>Einführung in ESG und ESG</w:t>
      </w:r>
      <w:r w:rsidRPr="001D0FAF">
        <w:rPr>
          <w:rFonts w:ascii="Cambria Math" w:hAnsi="Cambria Math" w:cs="Cambria Math"/>
          <w:b/>
          <w:bCs/>
          <w:sz w:val="32"/>
          <w:szCs w:val="32"/>
          <w:lang w:val="de-DE"/>
        </w:rPr>
        <w:t>‑</w:t>
      </w:r>
      <w:proofErr w:type="spellStart"/>
      <w:r w:rsidRPr="001D0FAF">
        <w:rPr>
          <w:b/>
          <w:bCs/>
          <w:sz w:val="32"/>
          <w:szCs w:val="32"/>
          <w:lang w:val="de-DE"/>
        </w:rPr>
        <w:t>Berichterstattung_Didaktisches</w:t>
      </w:r>
      <w:proofErr w:type="spellEnd"/>
      <w:r w:rsidRPr="001D0FAF">
        <w:rPr>
          <w:b/>
          <w:bCs/>
          <w:sz w:val="32"/>
          <w:szCs w:val="32"/>
          <w:lang w:val="de-DE"/>
        </w:rPr>
        <w:t xml:space="preserve"> Schema</w:t>
      </w:r>
    </w:p>
    <w:tbl>
      <w:tblPr>
        <w:tblStyle w:val="Tabel-Gitter"/>
        <w:tblW w:w="13209" w:type="dxa"/>
        <w:tblInd w:w="1129" w:type="dxa"/>
        <w:tblLook w:val="04A0" w:firstRow="1" w:lastRow="0" w:firstColumn="1" w:lastColumn="0" w:noHBand="0" w:noVBand="1"/>
      </w:tblPr>
      <w:tblGrid>
        <w:gridCol w:w="3188"/>
        <w:gridCol w:w="10021"/>
      </w:tblGrid>
      <w:tr w:rsidR="001D0FAF" w:rsidRPr="003437CF" w14:paraId="69F54F12" w14:textId="77777777" w:rsidTr="001D0FAF">
        <w:tc>
          <w:tcPr>
            <w:tcW w:w="3188" w:type="dxa"/>
          </w:tcPr>
          <w:p w14:paraId="3D2D4B21" w14:textId="30293D24" w:rsidR="001D0FAF" w:rsidRDefault="001D0FAF" w:rsidP="001D0FAF">
            <w:pPr>
              <w:ind w:left="27"/>
            </w:pPr>
            <w:proofErr w:type="spellStart"/>
            <w:r>
              <w:t>Entwicklername</w:t>
            </w:r>
            <w:proofErr w:type="spellEnd"/>
          </w:p>
        </w:tc>
        <w:tc>
          <w:tcPr>
            <w:tcW w:w="10021" w:type="dxa"/>
          </w:tcPr>
          <w:p w14:paraId="33A8B35A" w14:textId="759BAAC9" w:rsidR="001D0FAF" w:rsidRPr="003437CF" w:rsidRDefault="001D0FAF" w:rsidP="001D0FAF">
            <w:pPr>
              <w:ind w:left="27"/>
            </w:pPr>
            <w:r>
              <w:t>Claus Baltzer</w:t>
            </w:r>
          </w:p>
        </w:tc>
      </w:tr>
      <w:tr w:rsidR="001D0FAF" w:rsidRPr="005E0D27" w14:paraId="6488A636" w14:textId="46AD45D2" w:rsidTr="001D0FAF">
        <w:tc>
          <w:tcPr>
            <w:tcW w:w="3188" w:type="dxa"/>
          </w:tcPr>
          <w:p w14:paraId="042C6BBD" w14:textId="391B66F2" w:rsidR="001D0FAF" w:rsidRPr="003437CF" w:rsidRDefault="001D0FAF" w:rsidP="001D0FAF">
            <w:pPr>
              <w:ind w:left="27"/>
            </w:pPr>
            <w:proofErr w:type="spellStart"/>
            <w:r w:rsidRPr="003437CF">
              <w:t>Fa</w:t>
            </w:r>
            <w:r>
              <w:t>ch</w:t>
            </w:r>
            <w:proofErr w:type="spellEnd"/>
          </w:p>
        </w:tc>
        <w:tc>
          <w:tcPr>
            <w:tcW w:w="10021" w:type="dxa"/>
          </w:tcPr>
          <w:p w14:paraId="005C6AA0" w14:textId="55715D7F" w:rsidR="001D0FAF" w:rsidRPr="001D0FAF" w:rsidRDefault="001D0FAF" w:rsidP="001D0FAF">
            <w:pPr>
              <w:ind w:left="27"/>
              <w:rPr>
                <w:lang w:val="de-DE"/>
              </w:rPr>
            </w:pPr>
            <w:r w:rsidRPr="001D0FAF">
              <w:rPr>
                <w:lang w:val="de-DE"/>
              </w:rPr>
              <w:t>Einführung in ESG und ESG</w:t>
            </w:r>
            <w:r w:rsidRPr="001D0FAF">
              <w:rPr>
                <w:rFonts w:ascii="Cambria Math" w:hAnsi="Cambria Math" w:cs="Cambria Math"/>
                <w:lang w:val="de-DE"/>
              </w:rPr>
              <w:t>‑</w:t>
            </w:r>
            <w:r w:rsidRPr="001D0FAF">
              <w:rPr>
                <w:lang w:val="de-DE"/>
              </w:rPr>
              <w:t>Berichterstattung (49990)</w:t>
            </w:r>
          </w:p>
        </w:tc>
      </w:tr>
      <w:tr w:rsidR="001D0FAF" w:rsidRPr="005E0D27" w14:paraId="39B718E9" w14:textId="74732DBA" w:rsidTr="001D0FAF">
        <w:tc>
          <w:tcPr>
            <w:tcW w:w="3188" w:type="dxa"/>
          </w:tcPr>
          <w:p w14:paraId="75F02A91" w14:textId="6B4915B9" w:rsidR="001D0FAF" w:rsidRPr="003437CF" w:rsidRDefault="001D0FAF" w:rsidP="001D0FAF">
            <w:pPr>
              <w:ind w:left="27"/>
            </w:pPr>
            <w:proofErr w:type="spellStart"/>
            <w:r>
              <w:t>Thema</w:t>
            </w:r>
            <w:proofErr w:type="spellEnd"/>
          </w:p>
        </w:tc>
        <w:tc>
          <w:tcPr>
            <w:tcW w:w="10021" w:type="dxa"/>
          </w:tcPr>
          <w:p w14:paraId="01AE1BDB" w14:textId="666C566A" w:rsidR="001D0FAF" w:rsidRPr="004E4044" w:rsidRDefault="004E4044" w:rsidP="004E4044">
            <w:pPr>
              <w:ind w:left="27"/>
              <w:rPr>
                <w:lang w:val="de-DE"/>
              </w:rPr>
            </w:pPr>
            <w:r w:rsidRPr="004E4044">
              <w:rPr>
                <w:lang w:val="de-DE"/>
              </w:rPr>
              <w:t>Der gesamte Kurs behandelt die Grundlagen von ESG.</w:t>
            </w:r>
            <w:r w:rsidRPr="004E4044">
              <w:rPr>
                <w:lang w:val="de-DE"/>
              </w:rPr>
              <w:br/>
              <w:t>Dieser Teil des Kurses, der in der PowerPoint</w:t>
            </w:r>
            <w:r w:rsidRPr="004E4044">
              <w:rPr>
                <w:lang w:val="de-DE"/>
              </w:rPr>
              <w:noBreakHyphen/>
              <w:t>Präsentation beschrieben wird, umfasst eine Aufgabe, die sich mit Dilemmata im Bereich ESG befasst.</w:t>
            </w:r>
          </w:p>
        </w:tc>
      </w:tr>
      <w:tr w:rsidR="001D0FAF" w:rsidRPr="003437CF" w14:paraId="74D83793" w14:textId="0F6F55FC" w:rsidTr="001D0FAF">
        <w:tc>
          <w:tcPr>
            <w:tcW w:w="3188" w:type="dxa"/>
          </w:tcPr>
          <w:p w14:paraId="6DD342CE" w14:textId="77777777" w:rsidR="001D0FAF" w:rsidRPr="00632A8B" w:rsidRDefault="001D0FAF" w:rsidP="001D0FAF">
            <w:pPr>
              <w:ind w:left="27"/>
            </w:pPr>
            <w:proofErr w:type="spellStart"/>
            <w:r w:rsidRPr="00632A8B">
              <w:t>Zielgruppe</w:t>
            </w:r>
            <w:proofErr w:type="spellEnd"/>
            <w:r w:rsidRPr="00632A8B">
              <w:t xml:space="preserve"> / Niveau</w:t>
            </w:r>
          </w:p>
          <w:p w14:paraId="5AC4CF09" w14:textId="77777777" w:rsidR="001D0FAF" w:rsidRPr="003437CF" w:rsidRDefault="001D0FAF" w:rsidP="001D0FAF">
            <w:pPr>
              <w:ind w:left="27"/>
            </w:pPr>
          </w:p>
        </w:tc>
        <w:tc>
          <w:tcPr>
            <w:tcW w:w="10021" w:type="dxa"/>
          </w:tcPr>
          <w:p w14:paraId="38457BF9" w14:textId="77777777" w:rsidR="004E4044" w:rsidRPr="004E4044" w:rsidRDefault="004E4044" w:rsidP="004E4044">
            <w:pPr>
              <w:ind w:left="27"/>
            </w:pPr>
            <w:r w:rsidRPr="004E4044">
              <w:rPr>
                <w:lang w:val="de-DE"/>
              </w:rPr>
              <w:t>Über 18 Jahre alt, sowohl Beschäftigte als auch Arbeitsuchende.</w:t>
            </w:r>
            <w:r w:rsidRPr="004E4044">
              <w:rPr>
                <w:lang w:val="de-DE"/>
              </w:rPr>
              <w:br/>
            </w:r>
            <w:r w:rsidRPr="004E4044">
              <w:t xml:space="preserve">Grundlegende </w:t>
            </w:r>
            <w:proofErr w:type="spellStart"/>
            <w:r w:rsidRPr="004E4044">
              <w:t>arbeitsmarktbezogene</w:t>
            </w:r>
            <w:proofErr w:type="spellEnd"/>
            <w:r w:rsidRPr="004E4044">
              <w:t xml:space="preserve"> </w:t>
            </w:r>
            <w:proofErr w:type="spellStart"/>
            <w:r w:rsidRPr="004E4044">
              <w:t>Ausbildung</w:t>
            </w:r>
            <w:proofErr w:type="spellEnd"/>
            <w:r w:rsidRPr="004E4044">
              <w:t>.</w:t>
            </w:r>
          </w:p>
          <w:p w14:paraId="3D426B95" w14:textId="0197D14F" w:rsidR="001D0FAF" w:rsidRPr="003437CF" w:rsidRDefault="001D0FAF" w:rsidP="001D0FAF">
            <w:pPr>
              <w:ind w:left="27"/>
            </w:pPr>
          </w:p>
        </w:tc>
      </w:tr>
      <w:tr w:rsidR="001D0FAF" w:rsidRPr="005E0D27" w14:paraId="0EFE403D" w14:textId="3826051A" w:rsidTr="001D0FAF">
        <w:tc>
          <w:tcPr>
            <w:tcW w:w="3188" w:type="dxa"/>
          </w:tcPr>
          <w:p w14:paraId="5CB6C88D" w14:textId="77777777" w:rsidR="001D0FAF" w:rsidRPr="00632A8B" w:rsidRDefault="001D0FAF" w:rsidP="001D0FAF">
            <w:pPr>
              <w:ind w:left="27"/>
            </w:pPr>
            <w:proofErr w:type="spellStart"/>
            <w:r w:rsidRPr="00632A8B">
              <w:t>Kompetenzziele</w:t>
            </w:r>
            <w:proofErr w:type="spellEnd"/>
            <w:r w:rsidRPr="00632A8B">
              <w:t xml:space="preserve"> / </w:t>
            </w:r>
            <w:proofErr w:type="spellStart"/>
            <w:r w:rsidRPr="00632A8B">
              <w:t>Lernziele</w:t>
            </w:r>
            <w:proofErr w:type="spellEnd"/>
          </w:p>
          <w:p w14:paraId="10190FD6" w14:textId="77777777" w:rsidR="001D0FAF" w:rsidRPr="003437CF" w:rsidRDefault="001D0FAF" w:rsidP="001D0FAF">
            <w:pPr>
              <w:ind w:left="27"/>
            </w:pPr>
          </w:p>
        </w:tc>
        <w:tc>
          <w:tcPr>
            <w:tcW w:w="10021" w:type="dxa"/>
          </w:tcPr>
          <w:p w14:paraId="15488EA5" w14:textId="77777777" w:rsidR="004E4044" w:rsidRDefault="004E4044" w:rsidP="004E4044">
            <w:pPr>
              <w:ind w:left="27"/>
              <w:rPr>
                <w:lang w:val="de-DE"/>
              </w:rPr>
            </w:pPr>
            <w:r>
              <w:rPr>
                <w:lang w:val="de-DE"/>
              </w:rPr>
              <w:t>E</w:t>
            </w:r>
            <w:r w:rsidRPr="004E4044">
              <w:rPr>
                <w:lang w:val="de-DE"/>
              </w:rPr>
              <w:t>s ist ein Kurs.</w:t>
            </w:r>
          </w:p>
          <w:p w14:paraId="350FE9EA" w14:textId="44C0033A" w:rsidR="004E4044" w:rsidRPr="004E4044" w:rsidRDefault="004E4044" w:rsidP="004E4044">
            <w:pPr>
              <w:ind w:left="27"/>
              <w:rPr>
                <w:lang w:val="de-DE"/>
              </w:rPr>
            </w:pPr>
            <w:r w:rsidRPr="004E4044">
              <w:rPr>
                <w:lang w:val="de-DE"/>
              </w:rPr>
              <w:br/>
              <w:t>Das Gesamtziel des Kurses besteht darin, dass die Teilnehmenden ein grundlegendes Verständnis der Begriffe, Kennzahlen, Kompetenzen und Standards im Bereich ESG erwerben sowie Kenntnisse über die gesetzlichen Anforderungen an die ESG</w:t>
            </w:r>
            <w:r w:rsidRPr="004E4044">
              <w:rPr>
                <w:lang w:val="de-DE"/>
              </w:rPr>
              <w:noBreakHyphen/>
              <w:t xml:space="preserve"> und Nachhaltigkeitsberichterstattung von Unternehmen. Die Teilnehmenden sollen in der Lage sein, den Start des ESG</w:t>
            </w:r>
            <w:r w:rsidRPr="004E4044">
              <w:rPr>
                <w:lang w:val="de-DE"/>
              </w:rPr>
              <w:noBreakHyphen/>
              <w:t>Prozesses im Unternehmen zu unterstützen.</w:t>
            </w:r>
          </w:p>
          <w:p w14:paraId="42C182BA" w14:textId="77777777" w:rsidR="004E4044" w:rsidRDefault="004E4044" w:rsidP="004E4044">
            <w:pPr>
              <w:ind w:left="27"/>
              <w:rPr>
                <w:lang w:val="de-DE"/>
              </w:rPr>
            </w:pPr>
          </w:p>
          <w:p w14:paraId="3E8D84AF" w14:textId="1B951E8B" w:rsidR="004E4044" w:rsidRPr="004E4044" w:rsidRDefault="004E4044" w:rsidP="004E4044">
            <w:pPr>
              <w:ind w:left="27"/>
              <w:rPr>
                <w:lang w:val="de-DE"/>
              </w:rPr>
            </w:pPr>
            <w:r w:rsidRPr="004E4044">
              <w:rPr>
                <w:lang w:val="de-DE"/>
              </w:rPr>
              <w:t>Die Lernziele bzw. das Bildungsperspektiv werden später für die Aufgabe im Kurs beschrieben.</w:t>
            </w:r>
          </w:p>
          <w:p w14:paraId="46622038" w14:textId="77777777" w:rsidR="001D0FAF" w:rsidRPr="004E4044" w:rsidRDefault="001D0FAF" w:rsidP="001D0FAF">
            <w:pPr>
              <w:ind w:left="27"/>
              <w:rPr>
                <w:lang w:val="de-DE"/>
              </w:rPr>
            </w:pPr>
          </w:p>
          <w:p w14:paraId="259E8559" w14:textId="77777777" w:rsidR="001D0FAF" w:rsidRPr="004E4044" w:rsidRDefault="001D0FAF" w:rsidP="001D0FAF">
            <w:pPr>
              <w:ind w:left="27"/>
              <w:rPr>
                <w:lang w:val="de-DE"/>
              </w:rPr>
            </w:pPr>
          </w:p>
        </w:tc>
      </w:tr>
      <w:tr w:rsidR="001D0FAF" w:rsidRPr="005E0D27" w14:paraId="69B0C777" w14:textId="4D6E6513" w:rsidTr="001D0FAF">
        <w:tc>
          <w:tcPr>
            <w:tcW w:w="3188" w:type="dxa"/>
          </w:tcPr>
          <w:p w14:paraId="6B38C2D4" w14:textId="77777777" w:rsidR="001D0FAF" w:rsidRPr="00CB28D1" w:rsidRDefault="001D0FAF" w:rsidP="001D0FAF">
            <w:proofErr w:type="spellStart"/>
            <w:r w:rsidRPr="00CB28D1">
              <w:rPr>
                <w:b/>
                <w:bCs/>
              </w:rPr>
              <w:t>Materialform</w:t>
            </w:r>
            <w:proofErr w:type="spellEnd"/>
            <w:r w:rsidRPr="00CB28D1">
              <w:rPr>
                <w:b/>
                <w:bCs/>
              </w:rPr>
              <w:t>:</w:t>
            </w:r>
          </w:p>
          <w:p w14:paraId="7B9737A6" w14:textId="77777777" w:rsidR="001D0FAF" w:rsidRPr="00CB28D1" w:rsidRDefault="001D0FAF" w:rsidP="001D0FAF">
            <w:pPr>
              <w:pStyle w:val="Listeafsnit"/>
              <w:numPr>
                <w:ilvl w:val="0"/>
                <w:numId w:val="14"/>
              </w:numPr>
            </w:pPr>
            <w:proofErr w:type="spellStart"/>
            <w:r w:rsidRPr="00CB28D1">
              <w:t>Ein</w:t>
            </w:r>
            <w:proofErr w:type="spellEnd"/>
            <w:r w:rsidRPr="00CB28D1">
              <w:t xml:space="preserve"> Film</w:t>
            </w:r>
          </w:p>
          <w:p w14:paraId="733EC639" w14:textId="77777777" w:rsidR="001D0FAF" w:rsidRPr="00CB28D1" w:rsidRDefault="001D0FAF" w:rsidP="001D0FAF">
            <w:pPr>
              <w:pStyle w:val="Listeafsnit"/>
              <w:numPr>
                <w:ilvl w:val="0"/>
                <w:numId w:val="14"/>
              </w:numPr>
            </w:pPr>
            <w:proofErr w:type="spellStart"/>
            <w:r w:rsidRPr="00CB28D1">
              <w:t>Eine</w:t>
            </w:r>
            <w:proofErr w:type="spellEnd"/>
            <w:r w:rsidRPr="00CB28D1">
              <w:t xml:space="preserve"> PowerPoint</w:t>
            </w:r>
            <w:r w:rsidRPr="00CB28D1">
              <w:noBreakHyphen/>
            </w:r>
            <w:proofErr w:type="spellStart"/>
            <w:r w:rsidRPr="00CB28D1">
              <w:t>Präsentation</w:t>
            </w:r>
            <w:proofErr w:type="spellEnd"/>
          </w:p>
          <w:p w14:paraId="4A4780B4" w14:textId="77777777" w:rsidR="001D0FAF" w:rsidRPr="00CB28D1" w:rsidRDefault="001D0FAF" w:rsidP="001D0FAF">
            <w:pPr>
              <w:pStyle w:val="Listeafsnit"/>
              <w:numPr>
                <w:ilvl w:val="0"/>
                <w:numId w:val="14"/>
              </w:numPr>
            </w:pPr>
            <w:proofErr w:type="spellStart"/>
            <w:r w:rsidRPr="00CB28D1">
              <w:t>Ein</w:t>
            </w:r>
            <w:proofErr w:type="spellEnd"/>
            <w:r w:rsidRPr="00CB28D1">
              <w:t xml:space="preserve"> </w:t>
            </w:r>
            <w:proofErr w:type="spellStart"/>
            <w:r w:rsidRPr="00CB28D1">
              <w:t>Spiel</w:t>
            </w:r>
            <w:proofErr w:type="spellEnd"/>
          </w:p>
          <w:p w14:paraId="342146F1" w14:textId="77777777" w:rsidR="001D0FAF" w:rsidRPr="00CB28D1" w:rsidRDefault="001D0FAF" w:rsidP="001D0FAF">
            <w:pPr>
              <w:pStyle w:val="Listeafsnit"/>
              <w:numPr>
                <w:ilvl w:val="0"/>
                <w:numId w:val="14"/>
              </w:numPr>
            </w:pPr>
            <w:proofErr w:type="spellStart"/>
            <w:r w:rsidRPr="00CB28D1">
              <w:t>Beschreibung</w:t>
            </w:r>
            <w:proofErr w:type="spellEnd"/>
            <w:r w:rsidRPr="00CB28D1">
              <w:t xml:space="preserve"> </w:t>
            </w:r>
            <w:proofErr w:type="spellStart"/>
            <w:r w:rsidRPr="00CB28D1">
              <w:t>eines</w:t>
            </w:r>
            <w:proofErr w:type="spellEnd"/>
            <w:r w:rsidRPr="00CB28D1">
              <w:t xml:space="preserve"> </w:t>
            </w:r>
            <w:proofErr w:type="spellStart"/>
            <w:r w:rsidRPr="00CB28D1">
              <w:t>Themen</w:t>
            </w:r>
            <w:r w:rsidRPr="00CB28D1">
              <w:softHyphen/>
              <w:t>tages</w:t>
            </w:r>
            <w:proofErr w:type="spellEnd"/>
            <w:r w:rsidRPr="00CB28D1">
              <w:t xml:space="preserve"> / </w:t>
            </w:r>
            <w:proofErr w:type="spellStart"/>
            <w:r w:rsidRPr="00CB28D1">
              <w:t>einer</w:t>
            </w:r>
            <w:proofErr w:type="spellEnd"/>
            <w:r w:rsidRPr="00CB28D1">
              <w:t xml:space="preserve"> </w:t>
            </w:r>
            <w:proofErr w:type="spellStart"/>
            <w:r w:rsidRPr="00CB28D1">
              <w:t>Themenwoche</w:t>
            </w:r>
            <w:proofErr w:type="spellEnd"/>
          </w:p>
          <w:p w14:paraId="7BAB6550" w14:textId="77777777" w:rsidR="001D0FAF" w:rsidRPr="00CB28D1" w:rsidRDefault="001D0FAF" w:rsidP="001D0FAF">
            <w:pPr>
              <w:pStyle w:val="Listeafsnit"/>
              <w:numPr>
                <w:ilvl w:val="0"/>
                <w:numId w:val="14"/>
              </w:numPr>
            </w:pPr>
            <w:proofErr w:type="spellStart"/>
            <w:r w:rsidRPr="00CB28D1">
              <w:t>Unterrichtsplanung</w:t>
            </w:r>
            <w:proofErr w:type="spellEnd"/>
            <w:r w:rsidRPr="00CB28D1">
              <w:t xml:space="preserve"> / </w:t>
            </w:r>
            <w:proofErr w:type="spellStart"/>
            <w:r w:rsidRPr="00CB28D1">
              <w:t>Unterrichtseinheiten</w:t>
            </w:r>
            <w:proofErr w:type="spellEnd"/>
          </w:p>
          <w:p w14:paraId="795A9F20" w14:textId="77777777" w:rsidR="001D0FAF" w:rsidRPr="00CB28D1" w:rsidRDefault="001D0FAF" w:rsidP="001D0FAF">
            <w:pPr>
              <w:pStyle w:val="Listeafsnit"/>
              <w:numPr>
                <w:ilvl w:val="0"/>
                <w:numId w:val="14"/>
              </w:numPr>
            </w:pPr>
            <w:r w:rsidRPr="00CB28D1">
              <w:t xml:space="preserve">Konkrete </w:t>
            </w:r>
            <w:proofErr w:type="spellStart"/>
            <w:r w:rsidRPr="00CB28D1">
              <w:t>Aufgabe</w:t>
            </w:r>
            <w:proofErr w:type="spellEnd"/>
            <w:r w:rsidRPr="00CB28D1">
              <w:t>(n)</w:t>
            </w:r>
          </w:p>
          <w:p w14:paraId="24979293" w14:textId="77777777" w:rsidR="001D0FAF" w:rsidRDefault="001D0FAF" w:rsidP="001D0FAF">
            <w:pPr>
              <w:pStyle w:val="Listeafsnit"/>
              <w:numPr>
                <w:ilvl w:val="0"/>
                <w:numId w:val="14"/>
              </w:numPr>
            </w:pPr>
            <w:proofErr w:type="spellStart"/>
            <w:r w:rsidRPr="00CB28D1">
              <w:t>Projektaufgabe</w:t>
            </w:r>
            <w:proofErr w:type="spellEnd"/>
            <w:r w:rsidRPr="00CB28D1">
              <w:t>(n)</w:t>
            </w:r>
          </w:p>
          <w:p w14:paraId="65DEE64B" w14:textId="77777777" w:rsidR="001D0FAF" w:rsidRPr="00CB28D1" w:rsidRDefault="001D0FAF" w:rsidP="001D0FAF">
            <w:pPr>
              <w:pStyle w:val="Listeafsnit"/>
              <w:numPr>
                <w:ilvl w:val="0"/>
                <w:numId w:val="14"/>
              </w:numPr>
              <w:rPr>
                <w:lang w:val="de-DE"/>
              </w:rPr>
            </w:pPr>
            <w:r w:rsidRPr="00CB28D1">
              <w:rPr>
                <w:lang w:val="de-DE"/>
              </w:rPr>
              <w:t xml:space="preserve">Mindestens 15 Minuten Arbeitszeit für eine </w:t>
            </w:r>
            <w:r w:rsidRPr="00CB28D1">
              <w:rPr>
                <w:lang w:val="de-DE"/>
              </w:rPr>
              <w:lastRenderedPageBreak/>
              <w:t>Schülerin / einen Schüler / eine Teilnehmerin / einen Teilnehmer</w:t>
            </w:r>
          </w:p>
          <w:p w14:paraId="72D27F79" w14:textId="77777777" w:rsidR="001D0FAF" w:rsidRPr="001D0FAF" w:rsidRDefault="001D0FAF" w:rsidP="001D0FAF">
            <w:pPr>
              <w:ind w:left="27"/>
              <w:rPr>
                <w:lang w:val="de-DE"/>
              </w:rPr>
            </w:pPr>
          </w:p>
        </w:tc>
        <w:tc>
          <w:tcPr>
            <w:tcW w:w="10021" w:type="dxa"/>
          </w:tcPr>
          <w:p w14:paraId="22DB839A" w14:textId="77777777" w:rsidR="007213B6" w:rsidRDefault="007213B6" w:rsidP="007213B6">
            <w:pPr>
              <w:ind w:left="27"/>
              <w:rPr>
                <w:lang w:val="de-DE"/>
              </w:rPr>
            </w:pPr>
            <w:r w:rsidRPr="007213B6">
              <w:rPr>
                <w:lang w:val="de-DE"/>
              </w:rPr>
              <w:lastRenderedPageBreak/>
              <w:t>Gruppenarbeit, Präsentation und Diskussion im Plenum.</w:t>
            </w:r>
          </w:p>
          <w:p w14:paraId="07666BCA" w14:textId="77777777" w:rsidR="007213B6" w:rsidRPr="007213B6" w:rsidRDefault="007213B6" w:rsidP="007213B6">
            <w:pPr>
              <w:ind w:left="27"/>
              <w:rPr>
                <w:lang w:val="de-DE"/>
              </w:rPr>
            </w:pPr>
          </w:p>
          <w:p w14:paraId="5A546743" w14:textId="77777777" w:rsidR="007213B6" w:rsidRPr="007213B6" w:rsidRDefault="007213B6" w:rsidP="007213B6">
            <w:pPr>
              <w:ind w:left="27"/>
              <w:rPr>
                <w:lang w:val="de-DE"/>
              </w:rPr>
            </w:pPr>
            <w:r w:rsidRPr="007213B6">
              <w:rPr>
                <w:lang w:val="de-DE"/>
              </w:rPr>
              <w:t>Der gesamte Kurs dauert zwei Tage – die beschriebene Gruppenarbeit, wie sie in der PowerPoint dargestellt ist, wird etwa anderthalb Stunden dauern.</w:t>
            </w:r>
          </w:p>
          <w:p w14:paraId="58B72373" w14:textId="77777777" w:rsidR="001D0FAF" w:rsidRPr="007213B6" w:rsidRDefault="001D0FAF" w:rsidP="001D0FAF">
            <w:pPr>
              <w:ind w:left="27"/>
              <w:rPr>
                <w:lang w:val="de-DE"/>
              </w:rPr>
            </w:pPr>
          </w:p>
          <w:p w14:paraId="4A53E515" w14:textId="77777777" w:rsidR="001D0FAF" w:rsidRPr="007213B6" w:rsidRDefault="001D0FAF" w:rsidP="001D0FAF">
            <w:pPr>
              <w:ind w:left="27"/>
              <w:rPr>
                <w:lang w:val="de-DE"/>
              </w:rPr>
            </w:pPr>
          </w:p>
          <w:p w14:paraId="1F285728" w14:textId="77777777" w:rsidR="001D0FAF" w:rsidRPr="007213B6" w:rsidRDefault="001D0FAF" w:rsidP="001D0FAF">
            <w:pPr>
              <w:ind w:left="27"/>
              <w:rPr>
                <w:lang w:val="de-DE"/>
              </w:rPr>
            </w:pPr>
          </w:p>
        </w:tc>
      </w:tr>
      <w:tr w:rsidR="001D0FAF" w:rsidRPr="003437CF" w14:paraId="7C70247D" w14:textId="69A4576B" w:rsidTr="001D0FAF">
        <w:tc>
          <w:tcPr>
            <w:tcW w:w="3188" w:type="dxa"/>
          </w:tcPr>
          <w:p w14:paraId="3335C3BB" w14:textId="77777777" w:rsidR="001D0FAF" w:rsidRPr="00CB28D1" w:rsidRDefault="001D0FAF" w:rsidP="001D0FAF">
            <w:pPr>
              <w:rPr>
                <w:lang w:val="de-DE"/>
              </w:rPr>
            </w:pPr>
            <w:r w:rsidRPr="00CB28D1">
              <w:rPr>
                <w:lang w:val="de-DE"/>
              </w:rPr>
              <w:t xml:space="preserve"> Arbeitszeit für die Gruppe / Klasse</w:t>
            </w:r>
          </w:p>
          <w:p w14:paraId="6188C978" w14:textId="77777777" w:rsidR="001D0FAF" w:rsidRPr="001D0FAF" w:rsidRDefault="001D0FAF" w:rsidP="001D0FAF">
            <w:pPr>
              <w:ind w:left="27"/>
              <w:rPr>
                <w:lang w:val="de-DE"/>
              </w:rPr>
            </w:pPr>
          </w:p>
        </w:tc>
        <w:tc>
          <w:tcPr>
            <w:tcW w:w="10021" w:type="dxa"/>
          </w:tcPr>
          <w:p w14:paraId="60BAA56C" w14:textId="1C5D0318" w:rsidR="001D0FAF" w:rsidRPr="003437CF" w:rsidRDefault="00446C11" w:rsidP="001D0FAF">
            <w:pPr>
              <w:ind w:left="27"/>
            </w:pPr>
            <w:proofErr w:type="spellStart"/>
            <w:r w:rsidRPr="00446C11">
              <w:t>Siehe</w:t>
            </w:r>
            <w:proofErr w:type="spellEnd"/>
            <w:r w:rsidRPr="00446C11">
              <w:t xml:space="preserve"> </w:t>
            </w:r>
            <w:proofErr w:type="spellStart"/>
            <w:r w:rsidRPr="00446C11">
              <w:t>oben</w:t>
            </w:r>
            <w:proofErr w:type="spellEnd"/>
          </w:p>
        </w:tc>
      </w:tr>
      <w:tr w:rsidR="001D0FAF" w:rsidRPr="005E0D27" w14:paraId="079D19E2" w14:textId="7368FC3E" w:rsidTr="001D0FAF">
        <w:tc>
          <w:tcPr>
            <w:tcW w:w="3188" w:type="dxa"/>
          </w:tcPr>
          <w:p w14:paraId="12F5AC43" w14:textId="30A2B9C5" w:rsidR="001D0FAF" w:rsidRPr="001D0FAF" w:rsidRDefault="001D0FAF" w:rsidP="001D0FAF">
            <w:pPr>
              <w:ind w:left="27"/>
              <w:rPr>
                <w:lang w:val="de-DE"/>
              </w:rPr>
            </w:pPr>
            <w:r w:rsidRPr="00CB28D1">
              <w:rPr>
                <w:lang w:val="de-DE"/>
              </w:rPr>
              <w:t>Behandeltes SDG, wenn möglich – auch aus einer Bildungsperspektive</w:t>
            </w:r>
          </w:p>
        </w:tc>
        <w:tc>
          <w:tcPr>
            <w:tcW w:w="10021" w:type="dxa"/>
          </w:tcPr>
          <w:p w14:paraId="7C64E3F8" w14:textId="77777777" w:rsidR="007213B6" w:rsidRDefault="007213B6" w:rsidP="007213B6">
            <w:pPr>
              <w:ind w:left="27"/>
              <w:rPr>
                <w:lang w:val="de-DE"/>
              </w:rPr>
            </w:pPr>
            <w:r w:rsidRPr="007213B6">
              <w:rPr>
                <w:lang w:val="de-DE"/>
              </w:rPr>
              <w:t>Die Nachhaltigkeitsziele (SDGs) werden von den Teilnehmenden in ihren Gruppenarbeitslösungen berücksichtigt.</w:t>
            </w:r>
          </w:p>
          <w:p w14:paraId="730D12C4" w14:textId="77777777" w:rsidR="007213B6" w:rsidRPr="007213B6" w:rsidRDefault="007213B6" w:rsidP="007213B6">
            <w:pPr>
              <w:ind w:left="27"/>
              <w:rPr>
                <w:lang w:val="de-DE"/>
              </w:rPr>
            </w:pPr>
          </w:p>
          <w:p w14:paraId="458AA544" w14:textId="77777777" w:rsidR="007213B6" w:rsidRDefault="007213B6" w:rsidP="007213B6">
            <w:pPr>
              <w:ind w:left="27"/>
              <w:rPr>
                <w:b/>
                <w:bCs/>
              </w:rPr>
            </w:pPr>
            <w:proofErr w:type="spellStart"/>
            <w:r w:rsidRPr="007213B6">
              <w:rPr>
                <w:b/>
                <w:bCs/>
              </w:rPr>
              <w:t>Lernziele</w:t>
            </w:r>
            <w:proofErr w:type="spellEnd"/>
            <w:r w:rsidRPr="007213B6">
              <w:rPr>
                <w:b/>
                <w:bCs/>
              </w:rPr>
              <w:t xml:space="preserve"> der </w:t>
            </w:r>
            <w:proofErr w:type="spellStart"/>
            <w:r w:rsidRPr="007213B6">
              <w:rPr>
                <w:b/>
                <w:bCs/>
              </w:rPr>
              <w:t>Aufgabe</w:t>
            </w:r>
            <w:proofErr w:type="spellEnd"/>
            <w:r w:rsidRPr="007213B6">
              <w:rPr>
                <w:b/>
                <w:bCs/>
              </w:rPr>
              <w:t>:</w:t>
            </w:r>
          </w:p>
          <w:p w14:paraId="2AF1C615" w14:textId="77777777" w:rsidR="007213B6" w:rsidRPr="007213B6" w:rsidRDefault="007213B6" w:rsidP="007213B6">
            <w:pPr>
              <w:ind w:left="27"/>
            </w:pPr>
          </w:p>
          <w:p w14:paraId="72F30B6D" w14:textId="77777777" w:rsidR="007213B6" w:rsidRPr="007213B6" w:rsidRDefault="007213B6" w:rsidP="007213B6">
            <w:pPr>
              <w:numPr>
                <w:ilvl w:val="0"/>
                <w:numId w:val="15"/>
              </w:numPr>
              <w:rPr>
                <w:lang w:val="de-DE"/>
              </w:rPr>
            </w:pPr>
            <w:r w:rsidRPr="007213B6">
              <w:rPr>
                <w:b/>
                <w:bCs/>
                <w:lang w:val="de-DE"/>
              </w:rPr>
              <w:t>Wissen und Verständnis:</w:t>
            </w:r>
            <w:r w:rsidRPr="007213B6">
              <w:rPr>
                <w:lang w:val="de-DE"/>
              </w:rPr>
              <w:br/>
              <w:t>Die Teilnehmenden sollen Einblick darin gewinnen, wie ESG</w:t>
            </w:r>
            <w:r w:rsidRPr="007213B6">
              <w:rPr>
                <w:lang w:val="de-DE"/>
              </w:rPr>
              <w:noBreakHyphen/>
              <w:t xml:space="preserve">Faktoren (Environmental, </w:t>
            </w:r>
            <w:proofErr w:type="spellStart"/>
            <w:r w:rsidRPr="007213B6">
              <w:rPr>
                <w:lang w:val="de-DE"/>
              </w:rPr>
              <w:t>Social</w:t>
            </w:r>
            <w:proofErr w:type="spellEnd"/>
            <w:r w:rsidRPr="007213B6">
              <w:rPr>
                <w:lang w:val="de-DE"/>
              </w:rPr>
              <w:t xml:space="preserve">, </w:t>
            </w:r>
            <w:proofErr w:type="spellStart"/>
            <w:r w:rsidRPr="007213B6">
              <w:rPr>
                <w:lang w:val="de-DE"/>
              </w:rPr>
              <w:t>Governance</w:t>
            </w:r>
            <w:proofErr w:type="spellEnd"/>
            <w:r w:rsidRPr="007213B6">
              <w:rPr>
                <w:lang w:val="de-DE"/>
              </w:rPr>
              <w:t xml:space="preserve">) Unternehmensentscheidungen und </w:t>
            </w:r>
            <w:r w:rsidRPr="007213B6">
              <w:rPr>
                <w:lang w:val="de-DE"/>
              </w:rPr>
              <w:noBreakHyphen/>
            </w:r>
            <w:proofErr w:type="spellStart"/>
            <w:r w:rsidRPr="007213B6">
              <w:rPr>
                <w:lang w:val="de-DE"/>
              </w:rPr>
              <w:t>strategien</w:t>
            </w:r>
            <w:proofErr w:type="spellEnd"/>
            <w:r w:rsidRPr="007213B6">
              <w:rPr>
                <w:lang w:val="de-DE"/>
              </w:rPr>
              <w:t xml:space="preserve"> beeinflussen. Sie sollen verstehen, wie diese Faktoren mit Ethik, Profitabilität und den globalen Nachhaltigkeitszielen zusammenhängen.</w:t>
            </w:r>
          </w:p>
          <w:p w14:paraId="710A39C0" w14:textId="77777777" w:rsidR="007213B6" w:rsidRPr="007213B6" w:rsidRDefault="007213B6" w:rsidP="007213B6">
            <w:pPr>
              <w:numPr>
                <w:ilvl w:val="0"/>
                <w:numId w:val="15"/>
              </w:numPr>
              <w:rPr>
                <w:lang w:val="de-DE"/>
              </w:rPr>
            </w:pPr>
            <w:r w:rsidRPr="007213B6">
              <w:rPr>
                <w:b/>
                <w:bCs/>
                <w:lang w:val="de-DE"/>
              </w:rPr>
              <w:t>Kritische Reflexion:</w:t>
            </w:r>
            <w:r w:rsidRPr="007213B6">
              <w:rPr>
                <w:lang w:val="de-DE"/>
              </w:rPr>
              <w:br/>
              <w:t>Die Teilnehmenden sollen über die Entscheidungen reflektieren, die die fiktiven Unternehmen der Aufgabe im Zusammenhang mit ESG treffen müssen, und die Abwägungen zwischen Ethik, wirtschaftlichem Wachstum und Nachhaltigkeit nachvollziehen.</w:t>
            </w:r>
          </w:p>
          <w:p w14:paraId="30565CFB" w14:textId="77777777" w:rsidR="007213B6" w:rsidRPr="007213B6" w:rsidRDefault="007213B6" w:rsidP="007213B6">
            <w:pPr>
              <w:numPr>
                <w:ilvl w:val="0"/>
                <w:numId w:val="15"/>
              </w:numPr>
              <w:rPr>
                <w:lang w:val="de-DE"/>
              </w:rPr>
            </w:pPr>
            <w:r w:rsidRPr="007213B6">
              <w:rPr>
                <w:b/>
                <w:bCs/>
                <w:lang w:val="de-DE"/>
              </w:rPr>
              <w:t>Praktische Anwendung:</w:t>
            </w:r>
            <w:r w:rsidRPr="007213B6">
              <w:rPr>
                <w:lang w:val="de-DE"/>
              </w:rPr>
              <w:br/>
              <w:t>Die Teilnehmenden sollen ESG</w:t>
            </w:r>
            <w:r w:rsidRPr="007213B6">
              <w:rPr>
                <w:lang w:val="de-DE"/>
              </w:rPr>
              <w:noBreakHyphen/>
              <w:t xml:space="preserve">Prinzipien praktisch anwenden, indem sie die </w:t>
            </w:r>
            <w:proofErr w:type="spellStart"/>
            <w:r w:rsidRPr="007213B6">
              <w:rPr>
                <w:lang w:val="de-DE"/>
              </w:rPr>
              <w:t>Vor</w:t>
            </w:r>
            <w:proofErr w:type="spellEnd"/>
            <w:r w:rsidRPr="007213B6">
              <w:rPr>
                <w:lang w:val="de-DE"/>
              </w:rPr>
              <w:noBreakHyphen/>
              <w:t xml:space="preserve"> und Nachteile ihrer Entscheidungen diskutieren und analysieren, wie diese Entscheidungen sich in einem ESG</w:t>
            </w:r>
            <w:r w:rsidRPr="007213B6">
              <w:rPr>
                <w:lang w:val="de-DE"/>
              </w:rPr>
              <w:noBreakHyphen/>
              <w:t>Bericht widerspiegeln.</w:t>
            </w:r>
          </w:p>
          <w:p w14:paraId="7C39E81D" w14:textId="77777777" w:rsidR="007213B6" w:rsidRPr="007213B6" w:rsidRDefault="007213B6" w:rsidP="007213B6">
            <w:pPr>
              <w:numPr>
                <w:ilvl w:val="0"/>
                <w:numId w:val="15"/>
              </w:numPr>
              <w:rPr>
                <w:lang w:val="de-DE"/>
              </w:rPr>
            </w:pPr>
            <w:r w:rsidRPr="007213B6">
              <w:rPr>
                <w:b/>
                <w:bCs/>
                <w:lang w:val="de-DE"/>
              </w:rPr>
              <w:t>Diskussion und Zusammenarbeit:</w:t>
            </w:r>
            <w:r w:rsidRPr="007213B6">
              <w:rPr>
                <w:lang w:val="de-DE"/>
              </w:rPr>
              <w:br/>
              <w:t>Durch Gruppenaktivitäten sollen die Teilnehmenden ihre Fähigkeit entwickeln, zusammenzuarbeiten und komplexe Dilemmata im Zusammenhang mit Unternehmensstrategie, Nachhaltigkeit und Ethik zu diskutieren.</w:t>
            </w:r>
          </w:p>
          <w:p w14:paraId="3DFF2678" w14:textId="77777777" w:rsidR="001D0FAF" w:rsidRDefault="001D0FAF" w:rsidP="001D0FAF">
            <w:pPr>
              <w:ind w:left="27"/>
              <w:rPr>
                <w:lang w:val="de-DE"/>
              </w:rPr>
            </w:pPr>
          </w:p>
          <w:p w14:paraId="759F489B" w14:textId="6EA1A85E" w:rsidR="007213B6" w:rsidRDefault="007213B6" w:rsidP="007213B6">
            <w:pPr>
              <w:ind w:left="27"/>
              <w:rPr>
                <w:b/>
                <w:bCs/>
              </w:rPr>
            </w:pPr>
            <w:proofErr w:type="spellStart"/>
            <w:r w:rsidRPr="007213B6">
              <w:rPr>
                <w:b/>
                <w:bCs/>
              </w:rPr>
              <w:t>Bildungsperspektive</w:t>
            </w:r>
            <w:proofErr w:type="spellEnd"/>
            <w:r w:rsidRPr="007213B6">
              <w:rPr>
                <w:b/>
                <w:bCs/>
              </w:rPr>
              <w:t>:</w:t>
            </w:r>
          </w:p>
          <w:p w14:paraId="0594E6C1" w14:textId="77777777" w:rsidR="007213B6" w:rsidRPr="007213B6" w:rsidRDefault="007213B6" w:rsidP="007213B6">
            <w:pPr>
              <w:ind w:left="27"/>
            </w:pPr>
          </w:p>
          <w:p w14:paraId="7AB158FE" w14:textId="77777777" w:rsidR="007213B6" w:rsidRPr="007213B6" w:rsidRDefault="007213B6" w:rsidP="007213B6">
            <w:pPr>
              <w:numPr>
                <w:ilvl w:val="0"/>
                <w:numId w:val="16"/>
              </w:numPr>
              <w:rPr>
                <w:lang w:val="de-DE"/>
              </w:rPr>
            </w:pPr>
            <w:r w:rsidRPr="007213B6">
              <w:rPr>
                <w:b/>
                <w:bCs/>
                <w:lang w:val="de-DE"/>
              </w:rPr>
              <w:t>Kritisches Denken:</w:t>
            </w:r>
            <w:r w:rsidRPr="007213B6">
              <w:rPr>
                <w:lang w:val="de-DE"/>
              </w:rPr>
              <w:br/>
              <w:t>Durch die Auseinandersetzung mit ESG</w:t>
            </w:r>
            <w:r w:rsidRPr="007213B6">
              <w:rPr>
                <w:lang w:val="de-DE"/>
              </w:rPr>
              <w:noBreakHyphen/>
              <w:t xml:space="preserve">Dilemmata erhalten die Teilnehmenden die Möglichkeit, ihre Fähigkeit zu stärken, kritisch über unternehmerische Entscheidungen im Hinblick auf Ethik und </w:t>
            </w:r>
            <w:r w:rsidRPr="007213B6">
              <w:rPr>
                <w:lang w:val="de-DE"/>
              </w:rPr>
              <w:lastRenderedPageBreak/>
              <w:t>Nachhaltigkeit nachzudenken. Sie werden dazu angeregt, die gesellschaftlichen und ökologischen Folgen ihrer Entscheidungen zu berücksichtigen.</w:t>
            </w:r>
          </w:p>
          <w:p w14:paraId="00AFFDB1" w14:textId="77777777" w:rsidR="007213B6" w:rsidRPr="007213B6" w:rsidRDefault="007213B6" w:rsidP="007213B6">
            <w:pPr>
              <w:numPr>
                <w:ilvl w:val="0"/>
                <w:numId w:val="16"/>
              </w:numPr>
              <w:rPr>
                <w:lang w:val="de-DE"/>
              </w:rPr>
            </w:pPr>
            <w:r w:rsidRPr="007213B6">
              <w:rPr>
                <w:b/>
                <w:bCs/>
                <w:lang w:val="de-DE"/>
              </w:rPr>
              <w:t>Ethische Verantwortung:</w:t>
            </w:r>
            <w:r w:rsidRPr="007213B6">
              <w:rPr>
                <w:lang w:val="de-DE"/>
              </w:rPr>
              <w:br/>
              <w:t>Die Teilnehmenden setzen sich mit den ethischen Überlegungen auseinander, die mit der Balance zwischen wirtschaftlichem Gewinn, Nachhaltigkeit und sozialen Aspekten verbunden sind. Dies fördert ihre Entwicklung zu verantwortungsbewussten Bürgerinnen und Bürgern, die die kurz</w:t>
            </w:r>
            <w:r w:rsidRPr="007213B6">
              <w:rPr>
                <w:lang w:val="de-DE"/>
              </w:rPr>
              <w:noBreakHyphen/>
              <w:t xml:space="preserve"> und langfristigen Konsequenzen ihres Handelns verstehen.</w:t>
            </w:r>
          </w:p>
          <w:p w14:paraId="7AA414B0" w14:textId="77777777" w:rsidR="007213B6" w:rsidRPr="007213B6" w:rsidRDefault="007213B6" w:rsidP="007213B6">
            <w:pPr>
              <w:numPr>
                <w:ilvl w:val="0"/>
                <w:numId w:val="16"/>
              </w:numPr>
              <w:rPr>
                <w:lang w:val="de-DE"/>
              </w:rPr>
            </w:pPr>
            <w:r w:rsidRPr="007213B6">
              <w:rPr>
                <w:b/>
                <w:bCs/>
                <w:lang w:val="de-DE"/>
              </w:rPr>
              <w:t>Globales Perspektiv:</w:t>
            </w:r>
            <w:r w:rsidRPr="007213B6">
              <w:rPr>
                <w:lang w:val="de-DE"/>
              </w:rPr>
              <w:br/>
              <w:t>Durch die Einbeziehung der Nachhaltigkeitsziele unterstützt die Lehrkraft die Teilnehmenden dabei zu verstehen, wie lokale Unternehmensentscheidungen globale Auswirkungen haben können. Dies stärkt ihre Bildung im Sinne eines erweiterten Verantwortungsbewusstseins für Umwelt und Gesellschaft.</w:t>
            </w:r>
          </w:p>
          <w:p w14:paraId="03BA9649" w14:textId="77777777" w:rsidR="007213B6" w:rsidRPr="007213B6" w:rsidRDefault="007213B6" w:rsidP="007213B6">
            <w:pPr>
              <w:numPr>
                <w:ilvl w:val="0"/>
                <w:numId w:val="16"/>
              </w:numPr>
              <w:rPr>
                <w:lang w:val="de-DE"/>
              </w:rPr>
            </w:pPr>
            <w:r w:rsidRPr="007213B6">
              <w:rPr>
                <w:b/>
                <w:bCs/>
                <w:lang w:val="de-DE"/>
              </w:rPr>
              <w:t>Handlungskompetenz:</w:t>
            </w:r>
            <w:r w:rsidRPr="007213B6">
              <w:rPr>
                <w:lang w:val="de-DE"/>
              </w:rPr>
              <w:br/>
              <w:t>Die Teilnehmenden entwickeln Handlungskompetenz, indem sie Entscheidungen treffen und die notwendigen Abwägungen für die Erstellung eines fundierten ESG</w:t>
            </w:r>
            <w:r w:rsidRPr="007213B6">
              <w:rPr>
                <w:lang w:val="de-DE"/>
              </w:rPr>
              <w:noBreakHyphen/>
              <w:t>Berichts reflektieren. Sie lernen, bewusst und verantwortungsvoll im Hinblick auf Nachhaltigkeit und Ethik zu handeln.</w:t>
            </w:r>
          </w:p>
          <w:p w14:paraId="1DA1D8D3" w14:textId="7B753D56" w:rsidR="007213B6" w:rsidRPr="007213B6" w:rsidRDefault="007213B6" w:rsidP="001D0FAF">
            <w:pPr>
              <w:ind w:left="27"/>
              <w:rPr>
                <w:lang w:val="de-DE"/>
              </w:rPr>
            </w:pPr>
          </w:p>
        </w:tc>
      </w:tr>
      <w:tr w:rsidR="001D0FAF" w14:paraId="03CE3182" w14:textId="6507EBB2" w:rsidTr="001D0FAF">
        <w:tc>
          <w:tcPr>
            <w:tcW w:w="3188" w:type="dxa"/>
          </w:tcPr>
          <w:p w14:paraId="6CE0901E" w14:textId="6DBD966D" w:rsidR="001D0FAF" w:rsidRPr="003437CF" w:rsidRDefault="001D0FAF" w:rsidP="001D0FAF">
            <w:pPr>
              <w:ind w:left="27"/>
            </w:pPr>
            <w:proofErr w:type="spellStart"/>
            <w:r w:rsidRPr="00CB28D1">
              <w:lastRenderedPageBreak/>
              <w:t>Verantwortliche</w:t>
            </w:r>
            <w:proofErr w:type="spellEnd"/>
            <w:r w:rsidRPr="00CB28D1">
              <w:t xml:space="preserve"> </w:t>
            </w:r>
            <w:proofErr w:type="spellStart"/>
            <w:r w:rsidRPr="00CB28D1">
              <w:t>Schule</w:t>
            </w:r>
            <w:proofErr w:type="spellEnd"/>
          </w:p>
        </w:tc>
        <w:tc>
          <w:tcPr>
            <w:tcW w:w="10021" w:type="dxa"/>
          </w:tcPr>
          <w:p w14:paraId="7BE9EBB8" w14:textId="0C9F90EC" w:rsidR="001D0FAF" w:rsidRPr="003437CF" w:rsidRDefault="001D0FAF" w:rsidP="001D0FAF">
            <w:pPr>
              <w:ind w:left="27"/>
            </w:pPr>
            <w:r>
              <w:t>IBC Kurser</w:t>
            </w:r>
          </w:p>
        </w:tc>
      </w:tr>
      <w:tr w:rsidR="001D0FAF" w14:paraId="4F272B38" w14:textId="77777777" w:rsidTr="001D0FAF">
        <w:tc>
          <w:tcPr>
            <w:tcW w:w="3188" w:type="dxa"/>
          </w:tcPr>
          <w:p w14:paraId="3C439418" w14:textId="1D40C7F7" w:rsidR="001D0FAF" w:rsidRDefault="001D0FAF" w:rsidP="001D0FAF">
            <w:pPr>
              <w:ind w:left="27"/>
            </w:pPr>
            <w:proofErr w:type="spellStart"/>
            <w:r w:rsidRPr="00CB28D1">
              <w:t>Anzahl</w:t>
            </w:r>
            <w:proofErr w:type="spellEnd"/>
            <w:r w:rsidRPr="00CB28D1">
              <w:t xml:space="preserve"> der </w:t>
            </w:r>
            <w:proofErr w:type="spellStart"/>
            <w:r w:rsidRPr="00CB28D1">
              <w:t>Teilnehmenden</w:t>
            </w:r>
            <w:proofErr w:type="spellEnd"/>
          </w:p>
        </w:tc>
        <w:tc>
          <w:tcPr>
            <w:tcW w:w="10021" w:type="dxa"/>
          </w:tcPr>
          <w:p w14:paraId="70C4F63B" w14:textId="42F28225" w:rsidR="001D0FAF" w:rsidRPr="003437CF" w:rsidRDefault="007213B6" w:rsidP="001D0FAF">
            <w:pPr>
              <w:ind w:left="27"/>
            </w:pPr>
            <w:r w:rsidRPr="007213B6">
              <w:rPr>
                <w:lang w:val="de-DE"/>
              </w:rPr>
              <w:t xml:space="preserve">Das Material wurde im Herbst 2024 in zwei Kursgruppen mit jeweils 12 und 24 Teilnehmenden erprobt. </w:t>
            </w:r>
            <w:r w:rsidRPr="007213B6">
              <w:t xml:space="preserve">Es </w:t>
            </w:r>
            <w:proofErr w:type="spellStart"/>
            <w:r w:rsidRPr="007213B6">
              <w:t>wird</w:t>
            </w:r>
            <w:proofErr w:type="spellEnd"/>
            <w:r w:rsidRPr="007213B6">
              <w:t xml:space="preserve"> </w:t>
            </w:r>
            <w:proofErr w:type="spellStart"/>
            <w:r w:rsidRPr="007213B6">
              <w:t>im</w:t>
            </w:r>
            <w:proofErr w:type="spellEnd"/>
            <w:r w:rsidRPr="007213B6">
              <w:t xml:space="preserve"> </w:t>
            </w:r>
            <w:proofErr w:type="spellStart"/>
            <w:r w:rsidRPr="007213B6">
              <w:t>Frühjahr</w:t>
            </w:r>
            <w:proofErr w:type="spellEnd"/>
            <w:r w:rsidRPr="007213B6">
              <w:t xml:space="preserve"> 2025 </w:t>
            </w:r>
            <w:proofErr w:type="spellStart"/>
            <w:r w:rsidRPr="007213B6">
              <w:t>erneut</w:t>
            </w:r>
            <w:proofErr w:type="spellEnd"/>
            <w:r w:rsidRPr="007213B6">
              <w:t xml:space="preserve"> </w:t>
            </w:r>
            <w:proofErr w:type="spellStart"/>
            <w:r w:rsidRPr="007213B6">
              <w:t>eingesetzt</w:t>
            </w:r>
            <w:proofErr w:type="spellEnd"/>
            <w:r w:rsidRPr="007213B6">
              <w:t>.</w:t>
            </w:r>
          </w:p>
        </w:tc>
      </w:tr>
    </w:tbl>
    <w:p w14:paraId="2F56D090" w14:textId="6876A4FB" w:rsidR="002043BF" w:rsidRPr="001D0FAF" w:rsidRDefault="002043BF" w:rsidP="00691A47"/>
    <w:sectPr w:rsidR="002043BF" w:rsidRPr="001D0FAF" w:rsidSect="00170D4A">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37F2" w14:textId="77777777" w:rsidR="003531BC" w:rsidRDefault="003531BC" w:rsidP="00F810FC">
      <w:pPr>
        <w:spacing w:after="0" w:line="240" w:lineRule="auto"/>
      </w:pPr>
      <w:r>
        <w:separator/>
      </w:r>
    </w:p>
  </w:endnote>
  <w:endnote w:type="continuationSeparator" w:id="0">
    <w:p w14:paraId="11BC4F65" w14:textId="77777777" w:rsidR="003531BC" w:rsidRDefault="003531BC"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AFE80" w14:textId="77777777" w:rsidR="003531BC" w:rsidRDefault="003531BC" w:rsidP="00F810FC">
      <w:pPr>
        <w:spacing w:after="0" w:line="240" w:lineRule="auto"/>
      </w:pPr>
      <w:r>
        <w:separator/>
      </w:r>
    </w:p>
  </w:footnote>
  <w:footnote w:type="continuationSeparator" w:id="0">
    <w:p w14:paraId="2B53B0A6" w14:textId="77777777" w:rsidR="003531BC" w:rsidRDefault="003531BC"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482B" w14:textId="4B7DDEF0" w:rsidR="002024FF" w:rsidRDefault="002024FF">
    <w:pPr>
      <w:pStyle w:val="Sidehoved"/>
    </w:pPr>
    <w:r>
      <w:rPr>
        <w:noProof/>
        <w14:ligatures w14:val="standardContextual"/>
      </w:rPr>
      <w:drawing>
        <wp:anchor distT="0" distB="0" distL="114300" distR="114300" simplePos="0" relativeHeight="251658240" behindDoc="1" locked="0" layoutInCell="1" allowOverlap="1" wp14:anchorId="04F1AFA3" wp14:editId="3933CECA">
          <wp:simplePos x="0" y="0"/>
          <wp:positionH relativeFrom="column">
            <wp:posOffset>6674452</wp:posOffset>
          </wp:positionH>
          <wp:positionV relativeFrom="paragraph">
            <wp:posOffset>-258255</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6237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anchor>
      </w:drawing>
    </w:r>
  </w:p>
  <w:p w14:paraId="0F31C8C3" w14:textId="67553923" w:rsidR="002024FF" w:rsidRDefault="002024F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62C88"/>
    <w:multiLevelType w:val="hybridMultilevel"/>
    <w:tmpl w:val="372CE2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30A15FA8"/>
    <w:multiLevelType w:val="multilevel"/>
    <w:tmpl w:val="EA80B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B7821DF"/>
    <w:multiLevelType w:val="multilevel"/>
    <w:tmpl w:val="4DA8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0"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F6C3622"/>
    <w:multiLevelType w:val="multilevel"/>
    <w:tmpl w:val="C7D84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D42B53"/>
    <w:multiLevelType w:val="multilevel"/>
    <w:tmpl w:val="AF409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51767">
    <w:abstractNumId w:val="11"/>
  </w:num>
  <w:num w:numId="2" w16cid:durableId="769358083">
    <w:abstractNumId w:val="3"/>
  </w:num>
  <w:num w:numId="3" w16cid:durableId="1993440685">
    <w:abstractNumId w:val="1"/>
  </w:num>
  <w:num w:numId="4" w16cid:durableId="926108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2"/>
  </w:num>
  <w:num w:numId="6" w16cid:durableId="1667704034">
    <w:abstractNumId w:val="8"/>
  </w:num>
  <w:num w:numId="7" w16cid:durableId="124592173">
    <w:abstractNumId w:val="6"/>
  </w:num>
  <w:num w:numId="8" w16cid:durableId="388460720">
    <w:abstractNumId w:val="12"/>
  </w:num>
  <w:num w:numId="9" w16cid:durableId="1470130290">
    <w:abstractNumId w:val="10"/>
  </w:num>
  <w:num w:numId="10" w16cid:durableId="238248754">
    <w:abstractNumId w:val="5"/>
  </w:num>
  <w:num w:numId="11" w16cid:durableId="2075542173">
    <w:abstractNumId w:val="9"/>
  </w:num>
  <w:num w:numId="12" w16cid:durableId="1623153911">
    <w:abstractNumId w:val="13"/>
  </w:num>
  <w:num w:numId="13" w16cid:durableId="1313367306">
    <w:abstractNumId w:val="4"/>
  </w:num>
  <w:num w:numId="14" w16cid:durableId="1883982186">
    <w:abstractNumId w:val="0"/>
  </w:num>
  <w:num w:numId="15" w16cid:durableId="1843662669">
    <w:abstractNumId w:val="7"/>
  </w:num>
  <w:num w:numId="16" w16cid:durableId="1388140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0F54"/>
    <w:rsid w:val="000440C8"/>
    <w:rsid w:val="0007611D"/>
    <w:rsid w:val="000902CE"/>
    <w:rsid w:val="0009392C"/>
    <w:rsid w:val="000C1FF6"/>
    <w:rsid w:val="000D3A89"/>
    <w:rsid w:val="000D706D"/>
    <w:rsid w:val="000F5564"/>
    <w:rsid w:val="00126FD2"/>
    <w:rsid w:val="00145A9D"/>
    <w:rsid w:val="0015504E"/>
    <w:rsid w:val="00166B21"/>
    <w:rsid w:val="00167686"/>
    <w:rsid w:val="001678E2"/>
    <w:rsid w:val="00170D4A"/>
    <w:rsid w:val="00190B56"/>
    <w:rsid w:val="00194921"/>
    <w:rsid w:val="001B3317"/>
    <w:rsid w:val="001B4579"/>
    <w:rsid w:val="001B4727"/>
    <w:rsid w:val="001B49EA"/>
    <w:rsid w:val="001C3EF0"/>
    <w:rsid w:val="001C41C9"/>
    <w:rsid w:val="001D0FAF"/>
    <w:rsid w:val="001D7CBD"/>
    <w:rsid w:val="001E4A25"/>
    <w:rsid w:val="001E79D5"/>
    <w:rsid w:val="002024FF"/>
    <w:rsid w:val="00202C34"/>
    <w:rsid w:val="002043BF"/>
    <w:rsid w:val="002123CD"/>
    <w:rsid w:val="00216C24"/>
    <w:rsid w:val="00236EEB"/>
    <w:rsid w:val="002411F3"/>
    <w:rsid w:val="00292701"/>
    <w:rsid w:val="00297E18"/>
    <w:rsid w:val="002A4A67"/>
    <w:rsid w:val="002A4BD5"/>
    <w:rsid w:val="002B2595"/>
    <w:rsid w:val="002D2A46"/>
    <w:rsid w:val="002E1B4F"/>
    <w:rsid w:val="002E2B9A"/>
    <w:rsid w:val="002F37E5"/>
    <w:rsid w:val="00312DD2"/>
    <w:rsid w:val="00316C59"/>
    <w:rsid w:val="003229A2"/>
    <w:rsid w:val="0032645E"/>
    <w:rsid w:val="00335AAE"/>
    <w:rsid w:val="003437CF"/>
    <w:rsid w:val="003525F5"/>
    <w:rsid w:val="003531BC"/>
    <w:rsid w:val="00355C7C"/>
    <w:rsid w:val="00364549"/>
    <w:rsid w:val="0038162D"/>
    <w:rsid w:val="00382FE6"/>
    <w:rsid w:val="00385B1B"/>
    <w:rsid w:val="00385F2E"/>
    <w:rsid w:val="00390564"/>
    <w:rsid w:val="00390624"/>
    <w:rsid w:val="003B07BF"/>
    <w:rsid w:val="003B07E6"/>
    <w:rsid w:val="003C08A2"/>
    <w:rsid w:val="003C2925"/>
    <w:rsid w:val="003D241D"/>
    <w:rsid w:val="003D437F"/>
    <w:rsid w:val="003E0A0B"/>
    <w:rsid w:val="003F40D8"/>
    <w:rsid w:val="003F535A"/>
    <w:rsid w:val="00414AF8"/>
    <w:rsid w:val="00423B2F"/>
    <w:rsid w:val="004254A9"/>
    <w:rsid w:val="004458E2"/>
    <w:rsid w:val="00446C11"/>
    <w:rsid w:val="0046003A"/>
    <w:rsid w:val="00483467"/>
    <w:rsid w:val="004947FB"/>
    <w:rsid w:val="004A78EF"/>
    <w:rsid w:val="004B4A63"/>
    <w:rsid w:val="004D5F72"/>
    <w:rsid w:val="004E4044"/>
    <w:rsid w:val="004E5E04"/>
    <w:rsid w:val="0053674B"/>
    <w:rsid w:val="0053686C"/>
    <w:rsid w:val="00536A47"/>
    <w:rsid w:val="00537751"/>
    <w:rsid w:val="00570E7E"/>
    <w:rsid w:val="0057272D"/>
    <w:rsid w:val="00587136"/>
    <w:rsid w:val="005B7FE6"/>
    <w:rsid w:val="005C2B9E"/>
    <w:rsid w:val="005D501A"/>
    <w:rsid w:val="005E0D27"/>
    <w:rsid w:val="00603B6D"/>
    <w:rsid w:val="0060500B"/>
    <w:rsid w:val="00612AF7"/>
    <w:rsid w:val="00613C82"/>
    <w:rsid w:val="0063009E"/>
    <w:rsid w:val="00642B1A"/>
    <w:rsid w:val="006546F0"/>
    <w:rsid w:val="006575E2"/>
    <w:rsid w:val="00661FE0"/>
    <w:rsid w:val="00671001"/>
    <w:rsid w:val="00671EC7"/>
    <w:rsid w:val="00671FBE"/>
    <w:rsid w:val="00683D3E"/>
    <w:rsid w:val="00691A47"/>
    <w:rsid w:val="00695CD1"/>
    <w:rsid w:val="006A5FE0"/>
    <w:rsid w:val="006E3368"/>
    <w:rsid w:val="006E6085"/>
    <w:rsid w:val="006E75BC"/>
    <w:rsid w:val="007213B6"/>
    <w:rsid w:val="00722B97"/>
    <w:rsid w:val="00725102"/>
    <w:rsid w:val="00734D44"/>
    <w:rsid w:val="00750FFB"/>
    <w:rsid w:val="007668F3"/>
    <w:rsid w:val="007A341B"/>
    <w:rsid w:val="007A63C0"/>
    <w:rsid w:val="007D4E3B"/>
    <w:rsid w:val="007F5229"/>
    <w:rsid w:val="008016A9"/>
    <w:rsid w:val="00802398"/>
    <w:rsid w:val="008062F4"/>
    <w:rsid w:val="00813556"/>
    <w:rsid w:val="00836370"/>
    <w:rsid w:val="00847BDF"/>
    <w:rsid w:val="0085092B"/>
    <w:rsid w:val="00855102"/>
    <w:rsid w:val="0085621A"/>
    <w:rsid w:val="00866A1E"/>
    <w:rsid w:val="00877D18"/>
    <w:rsid w:val="008915C3"/>
    <w:rsid w:val="008927EF"/>
    <w:rsid w:val="008A4E4A"/>
    <w:rsid w:val="008A503C"/>
    <w:rsid w:val="008C495B"/>
    <w:rsid w:val="008D65FC"/>
    <w:rsid w:val="008E4185"/>
    <w:rsid w:val="008E47E6"/>
    <w:rsid w:val="008F202B"/>
    <w:rsid w:val="008F7B74"/>
    <w:rsid w:val="0090560A"/>
    <w:rsid w:val="0091307C"/>
    <w:rsid w:val="00916A9F"/>
    <w:rsid w:val="00966208"/>
    <w:rsid w:val="009901D4"/>
    <w:rsid w:val="009919D3"/>
    <w:rsid w:val="0099293E"/>
    <w:rsid w:val="0099767C"/>
    <w:rsid w:val="009C0E9B"/>
    <w:rsid w:val="009E2837"/>
    <w:rsid w:val="009F19CA"/>
    <w:rsid w:val="00A121EE"/>
    <w:rsid w:val="00A163A6"/>
    <w:rsid w:val="00A7087A"/>
    <w:rsid w:val="00A72319"/>
    <w:rsid w:val="00A75E8B"/>
    <w:rsid w:val="00AA3666"/>
    <w:rsid w:val="00AB471D"/>
    <w:rsid w:val="00AB477D"/>
    <w:rsid w:val="00AB5D50"/>
    <w:rsid w:val="00AE0D87"/>
    <w:rsid w:val="00AF1757"/>
    <w:rsid w:val="00AF453E"/>
    <w:rsid w:val="00B0579E"/>
    <w:rsid w:val="00B06D35"/>
    <w:rsid w:val="00B74321"/>
    <w:rsid w:val="00B94311"/>
    <w:rsid w:val="00B9767F"/>
    <w:rsid w:val="00BB0519"/>
    <w:rsid w:val="00BB4778"/>
    <w:rsid w:val="00BC25CA"/>
    <w:rsid w:val="00BC283D"/>
    <w:rsid w:val="00BE01D2"/>
    <w:rsid w:val="00BE2BC4"/>
    <w:rsid w:val="00BE7654"/>
    <w:rsid w:val="00C01CCC"/>
    <w:rsid w:val="00C213EF"/>
    <w:rsid w:val="00C22CC1"/>
    <w:rsid w:val="00C24AFF"/>
    <w:rsid w:val="00C304B7"/>
    <w:rsid w:val="00C560C6"/>
    <w:rsid w:val="00C63A17"/>
    <w:rsid w:val="00C66ECB"/>
    <w:rsid w:val="00C71A69"/>
    <w:rsid w:val="00C86AEE"/>
    <w:rsid w:val="00C97ECB"/>
    <w:rsid w:val="00CA0560"/>
    <w:rsid w:val="00CA5F81"/>
    <w:rsid w:val="00CB646F"/>
    <w:rsid w:val="00CC448F"/>
    <w:rsid w:val="00CC49D1"/>
    <w:rsid w:val="00CF442A"/>
    <w:rsid w:val="00CF60E4"/>
    <w:rsid w:val="00D05FB9"/>
    <w:rsid w:val="00D20C4E"/>
    <w:rsid w:val="00D23468"/>
    <w:rsid w:val="00D33165"/>
    <w:rsid w:val="00D40AC7"/>
    <w:rsid w:val="00D440E3"/>
    <w:rsid w:val="00D61267"/>
    <w:rsid w:val="00D836DA"/>
    <w:rsid w:val="00D84E6C"/>
    <w:rsid w:val="00D866F8"/>
    <w:rsid w:val="00D97572"/>
    <w:rsid w:val="00DB05BD"/>
    <w:rsid w:val="00DB5382"/>
    <w:rsid w:val="00DC043D"/>
    <w:rsid w:val="00E0391E"/>
    <w:rsid w:val="00E82213"/>
    <w:rsid w:val="00EA5C4F"/>
    <w:rsid w:val="00EB47A1"/>
    <w:rsid w:val="00EB4FDB"/>
    <w:rsid w:val="00EC16CB"/>
    <w:rsid w:val="00EC3F8A"/>
    <w:rsid w:val="00ED74ED"/>
    <w:rsid w:val="00EE453F"/>
    <w:rsid w:val="00F15418"/>
    <w:rsid w:val="00F35FFD"/>
    <w:rsid w:val="00F616FE"/>
    <w:rsid w:val="00F810FC"/>
    <w:rsid w:val="00F82FE4"/>
    <w:rsid w:val="00F90728"/>
    <w:rsid w:val="00FA2E92"/>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262424539">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9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2.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82973D-F155-4F1B-9E0F-1BD3C2B27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526</Words>
  <Characters>3836</Characters>
  <Application>Microsoft Office Word</Application>
  <DocSecurity>0</DocSecurity>
  <Lines>107</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cp:lastModifiedBy>
  <cp:revision>7</cp:revision>
  <cp:lastPrinted>2024-10-14T08:18:00Z</cp:lastPrinted>
  <dcterms:created xsi:type="dcterms:W3CDTF">2025-03-20T06:39:00Z</dcterms:created>
  <dcterms:modified xsi:type="dcterms:W3CDTF">2026-04-15T07:48:00Z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