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212"/>
      </w:tblGrid>
      <w:tr w:rsidR="00A074E5" w:rsidRPr="00A074E5" w14:paraId="63BD317B" w14:textId="77777777" w:rsidTr="00A074E5">
        <w:tc>
          <w:tcPr>
            <w:tcW w:w="9212" w:type="dxa"/>
          </w:tcPr>
          <w:p w14:paraId="42E84573" w14:textId="77777777" w:rsidR="00A074E5" w:rsidRPr="00A074E5" w:rsidRDefault="00A074E5" w:rsidP="00EC29C8">
            <w:r w:rsidRPr="00A074E5">
              <w:rPr>
                <w:noProof/>
              </w:rPr>
              <w:drawing>
                <wp:inline distT="0" distB="0" distL="0" distR="0" wp14:anchorId="6C201A51" wp14:editId="269E7F14">
                  <wp:extent cx="538385" cy="53838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542086" cy="542086"/>
                          </a:xfrm>
                          <a:prstGeom prst="rect">
                            <a:avLst/>
                          </a:prstGeom>
                        </pic:spPr>
                      </pic:pic>
                    </a:graphicData>
                  </a:graphic>
                </wp:inline>
              </w:drawing>
            </w:r>
            <w:r w:rsidRPr="00A074E5">
              <w:rPr>
                <w:b/>
                <w:bCs/>
              </w:rPr>
              <w:t>Mitarbeiter und Gewerkschaften</w:t>
            </w:r>
          </w:p>
        </w:tc>
      </w:tr>
    </w:tbl>
    <w:p w14:paraId="086EFD6F" w14:textId="77777777" w:rsidR="00A074E5" w:rsidRPr="00A074E5" w:rsidRDefault="00A074E5" w:rsidP="00A074E5">
      <w:pPr>
        <w:spacing w:after="120" w:line="291" w:lineRule="atLeast"/>
        <w:outlineLvl w:val="0"/>
        <w:rPr>
          <w:rFonts w:ascii="-apple-system-font" w:eastAsia="Times New Roman" w:hAnsi="-apple-system-font" w:cs="Times New Roman"/>
          <w:b/>
          <w:bCs/>
          <w:color w:val="1B1B1B"/>
          <w:kern w:val="36"/>
          <w:lang w:eastAsia="de-DE"/>
        </w:rPr>
      </w:pPr>
      <w:r w:rsidRPr="00A074E5">
        <w:rPr>
          <w:rFonts w:ascii="-apple-system-font" w:eastAsia="Times New Roman" w:hAnsi="-apple-system-font" w:cs="Times New Roman"/>
          <w:b/>
          <w:bCs/>
          <w:color w:val="1B1B1B"/>
          <w:kern w:val="36"/>
          <w:lang w:eastAsia="de-DE"/>
        </w:rPr>
        <w:t>Arbeitnehmerrechte: Warnung für Elon Musks Tesla-Werk</w:t>
      </w:r>
    </w:p>
    <w:p w14:paraId="24FD30DE" w14:textId="77777777" w:rsidR="00A074E5" w:rsidRPr="00A074E5" w:rsidRDefault="00A074E5" w:rsidP="003F6E96">
      <w:pPr>
        <w:spacing w:before="100" w:beforeAutospacing="1" w:after="100" w:afterAutospacing="1" w:line="240" w:lineRule="auto"/>
        <w:jc w:val="both"/>
        <w:rPr>
          <w:rFonts w:ascii="-apple-system-font" w:eastAsia="Times New Roman" w:hAnsi="-apple-system-font" w:cs="Times New Roman"/>
          <w:color w:val="1B1B1B"/>
          <w:lang w:eastAsia="de-DE"/>
        </w:rPr>
      </w:pPr>
      <w:r w:rsidRPr="00A074E5">
        <w:rPr>
          <w:rFonts w:ascii="-apple-system-font" w:eastAsia="Times New Roman" w:hAnsi="-apple-system-font" w:cs="Times New Roman"/>
          <w:color w:val="1B1B1B"/>
          <w:lang w:eastAsia="de-DE"/>
        </w:rPr>
        <w:t>Gewerkschaftschef Jörg Hofmann fürchtet, dass </w:t>
      </w:r>
      <w:hyperlink r:id="rId9" w:tgtFrame="_self" w:history="1">
        <w:r w:rsidRPr="00A074E5">
          <w:rPr>
            <w:rFonts w:ascii="-apple-system-font" w:eastAsia="Times New Roman" w:hAnsi="-apple-system-font" w:cs="Times New Roman"/>
            <w:color w:val="416ED2"/>
            <w:lang w:eastAsia="de-DE"/>
          </w:rPr>
          <w:t>Tesla</w:t>
        </w:r>
      </w:hyperlink>
      <w:r w:rsidRPr="00A074E5">
        <w:rPr>
          <w:rFonts w:ascii="-apple-system-font" w:eastAsia="Times New Roman" w:hAnsi="-apple-system-font" w:cs="Times New Roman"/>
          <w:color w:val="1B1B1B"/>
          <w:lang w:eastAsia="de-DE"/>
        </w:rPr>
        <w:t> womöglich eine Europäische Aktiengesellschaft (SE) gegründet habe, um die deutsche Mitbestimmung zu umgehen, die in der SE nicht vorgeschrieben sei. „Wir werden sehen, wie sich das konkret gestaltet“, sagte Hofmann der „Zeit“. Und dann gebe es noch die Frage, ob Tesla-Chef Elon Musk „die Löhne tarifvertraglich regelt oder nach Gutsherrenart“.</w:t>
      </w:r>
    </w:p>
    <w:p w14:paraId="20486834" w14:textId="77777777" w:rsidR="00A074E5" w:rsidRPr="00A074E5" w:rsidRDefault="00A074E5" w:rsidP="003F6E96">
      <w:pPr>
        <w:spacing w:before="100" w:beforeAutospacing="1" w:after="100" w:afterAutospacing="1" w:line="240" w:lineRule="auto"/>
        <w:jc w:val="both"/>
        <w:rPr>
          <w:rFonts w:ascii="-apple-system-font" w:eastAsia="Times New Roman" w:hAnsi="-apple-system-font" w:cs="Times New Roman"/>
          <w:color w:val="1B1B1B"/>
          <w:lang w:eastAsia="de-DE"/>
        </w:rPr>
      </w:pPr>
      <w:r w:rsidRPr="00A074E5">
        <w:rPr>
          <w:rFonts w:ascii="-apple-system-font" w:eastAsia="Times New Roman" w:hAnsi="-apple-system-font" w:cs="Times New Roman"/>
          <w:color w:val="1B1B1B"/>
          <w:lang w:eastAsia="de-DE"/>
        </w:rPr>
        <w:t>Musk müsse sich darüber im Klaren sein, dass das Werk in Grünheide „eine Leuchtturmfunktion hat und unter besonderer Beobachtung steht“, betonte Bäumler. Auch ein amerikanischer Konzern sei an das deutsche Mitbestimmungsrecht gebunden und müsse einen Betriebsrat zulassen. </w:t>
      </w:r>
    </w:p>
    <w:p w14:paraId="5E9C946D" w14:textId="77777777" w:rsidR="00A074E5" w:rsidRPr="00A074E5" w:rsidRDefault="00A074E5" w:rsidP="003F6E96">
      <w:pPr>
        <w:spacing w:before="100" w:beforeAutospacing="1" w:after="100" w:afterAutospacing="1" w:line="240" w:lineRule="auto"/>
        <w:jc w:val="both"/>
        <w:rPr>
          <w:rFonts w:ascii="-apple-system-font" w:eastAsia="Times New Roman" w:hAnsi="-apple-system-font" w:cs="Times New Roman"/>
          <w:color w:val="1B1B1B"/>
          <w:lang w:eastAsia="de-DE"/>
        </w:rPr>
      </w:pPr>
      <w:r w:rsidRPr="00A074E5">
        <w:rPr>
          <w:rFonts w:ascii="-apple-system-font" w:eastAsia="Times New Roman" w:hAnsi="-apple-system-font" w:cs="Times New Roman"/>
          <w:color w:val="1B1B1B"/>
          <w:lang w:eastAsia="de-DE"/>
        </w:rPr>
        <w:t>Der Chef des SPD-Arbeitnehmerflügels, Klaus Barthel, will erst einmal abwarten, ob Musk das deutsche Arbeits- und Tarifrecht von Anfang an akzeptiert. „Auf die Dauer werden sich ein Betriebsrat und Tarifbindung ohnehin nicht vermeiden lassen“, sagte Barthel dem Handelsblatt. Die Frage sei für ihn nur, ob es darüber einen längeren Konflikt gebe. „Vom versprochenen Spaß kann auch in Grünheide niemand leben.“ </w:t>
      </w:r>
    </w:p>
    <w:p w14:paraId="37F70831" w14:textId="77777777" w:rsidR="00A074E5" w:rsidRPr="00A074E5" w:rsidRDefault="00A074E5" w:rsidP="003F6E96">
      <w:pPr>
        <w:spacing w:before="100" w:beforeAutospacing="1" w:after="100" w:afterAutospacing="1" w:line="240" w:lineRule="auto"/>
        <w:jc w:val="both"/>
        <w:rPr>
          <w:rFonts w:ascii="-apple-system-font" w:eastAsia="Times New Roman" w:hAnsi="-apple-system-font" w:cs="Times New Roman"/>
          <w:color w:val="1B1B1B"/>
          <w:lang w:eastAsia="de-DE"/>
        </w:rPr>
      </w:pPr>
      <w:r w:rsidRPr="00A074E5">
        <w:rPr>
          <w:rFonts w:ascii="-apple-system-font" w:eastAsia="Times New Roman" w:hAnsi="-apple-system-font" w:cs="Times New Roman"/>
          <w:color w:val="1B1B1B"/>
          <w:lang w:eastAsia="de-DE"/>
        </w:rPr>
        <w:t>Grünen-Fraktionschef </w:t>
      </w:r>
      <w:hyperlink r:id="rId10" w:tgtFrame="_self" w:history="1">
        <w:r w:rsidRPr="00A074E5">
          <w:rPr>
            <w:rFonts w:ascii="-apple-system-font" w:eastAsia="Times New Roman" w:hAnsi="-apple-system-font" w:cs="Times New Roman"/>
            <w:color w:val="416ED2"/>
            <w:lang w:eastAsia="de-DE"/>
          </w:rPr>
          <w:t>Anton Hofreiter</w:t>
        </w:r>
      </w:hyperlink>
      <w:r w:rsidRPr="00A074E5">
        <w:rPr>
          <w:rFonts w:ascii="-apple-system-font" w:eastAsia="Times New Roman" w:hAnsi="-apple-system-font" w:cs="Times New Roman"/>
          <w:color w:val="1B1B1B"/>
          <w:lang w:eastAsia="de-DE"/>
        </w:rPr>
        <w:t xml:space="preserve"> mahnte, Arbeitsbedingungen, Vergütung und Mitbestimmung bei Tesla sollten unbedingt mit denen der anderen Autohersteller in Deutschland vergleichbar sein. Der Job in der Autoindustrie erfordere viel Kompetenz und Leistungsbereitschaft. „Entsprechend sollten anständige Bezahlung und faire Arbeitsbedingungen selbstverständlich sein“, sagte Hofreiter dem Handelsblatt. Die Mitbestimmung der Beschäftigten habe sich gerade in Krisenzeiten bewährt. „Dies auch in Zukunft </w:t>
      </w:r>
      <w:proofErr w:type="gramStart"/>
      <w:r w:rsidRPr="00A074E5">
        <w:rPr>
          <w:rFonts w:ascii="-apple-system-font" w:eastAsia="Times New Roman" w:hAnsi="-apple-system-font" w:cs="Times New Roman"/>
          <w:color w:val="1B1B1B"/>
          <w:lang w:eastAsia="de-DE"/>
        </w:rPr>
        <w:t>sicherzustellen</w:t>
      </w:r>
      <w:proofErr w:type="gramEnd"/>
      <w:r w:rsidRPr="00A074E5">
        <w:rPr>
          <w:rFonts w:ascii="-apple-system-font" w:eastAsia="Times New Roman" w:hAnsi="-apple-system-font" w:cs="Times New Roman"/>
          <w:color w:val="1B1B1B"/>
          <w:lang w:eastAsia="de-DE"/>
        </w:rPr>
        <w:t xml:space="preserve"> sollte für ein Unternehmen wie Tesla, das sich der Nachhaltigkeit verschrieben hat, eine Selbstverständlichkeit sein.“</w:t>
      </w:r>
    </w:p>
    <w:p w14:paraId="1B021D8A" w14:textId="77777777" w:rsidR="00A074E5" w:rsidRPr="00A074E5" w:rsidRDefault="00A074E5" w:rsidP="003F6E96">
      <w:pPr>
        <w:spacing w:before="100" w:beforeAutospacing="1" w:after="100" w:afterAutospacing="1" w:line="240" w:lineRule="auto"/>
        <w:jc w:val="both"/>
        <w:outlineLvl w:val="2"/>
        <w:rPr>
          <w:rFonts w:ascii="-apple-system-font" w:eastAsia="Times New Roman" w:hAnsi="-apple-system-font" w:cs="Times New Roman"/>
          <w:b/>
          <w:bCs/>
          <w:color w:val="1B1B1B"/>
          <w:lang w:eastAsia="de-DE"/>
        </w:rPr>
      </w:pPr>
      <w:r w:rsidRPr="00A074E5">
        <w:rPr>
          <w:rFonts w:ascii="-apple-system-font" w:eastAsia="Times New Roman" w:hAnsi="-apple-system-font" w:cs="Times New Roman"/>
          <w:b/>
          <w:bCs/>
          <w:color w:val="1B1B1B"/>
          <w:lang w:eastAsia="de-DE"/>
        </w:rPr>
        <w:t>Kritiker werden angehört</w:t>
      </w:r>
    </w:p>
    <w:p w14:paraId="3B33F387" w14:textId="77777777" w:rsidR="00A074E5" w:rsidRPr="00A074E5" w:rsidRDefault="00A074E5" w:rsidP="003F6E96">
      <w:pPr>
        <w:spacing w:before="100" w:beforeAutospacing="1" w:after="100" w:afterAutospacing="1" w:line="240" w:lineRule="auto"/>
        <w:jc w:val="both"/>
        <w:rPr>
          <w:rFonts w:ascii="-apple-system-font" w:eastAsia="Times New Roman" w:hAnsi="-apple-system-font" w:cs="Times New Roman"/>
          <w:color w:val="1B1B1B"/>
          <w:lang w:eastAsia="de-DE"/>
        </w:rPr>
      </w:pPr>
      <w:r w:rsidRPr="00A074E5">
        <w:rPr>
          <w:rFonts w:ascii="-apple-system-font" w:eastAsia="Times New Roman" w:hAnsi="-apple-system-font" w:cs="Times New Roman"/>
          <w:color w:val="1B1B1B"/>
          <w:lang w:eastAsia="de-DE"/>
        </w:rPr>
        <w:t xml:space="preserve">Musk hatte kürzlich auf Twitter auf Deutsch um Personal geworben: „Bitte arbeiten Sie bei Tesla </w:t>
      </w:r>
      <w:proofErr w:type="spellStart"/>
      <w:r w:rsidRPr="00A074E5">
        <w:rPr>
          <w:rFonts w:ascii="-apple-system-font" w:eastAsia="Times New Roman" w:hAnsi="-apple-system-font" w:cs="Times New Roman"/>
          <w:color w:val="1B1B1B"/>
          <w:lang w:eastAsia="de-DE"/>
        </w:rPr>
        <w:t>Giga</w:t>
      </w:r>
      <w:proofErr w:type="spellEnd"/>
      <w:r w:rsidRPr="00A074E5">
        <w:rPr>
          <w:rFonts w:ascii="-apple-system-font" w:eastAsia="Times New Roman" w:hAnsi="-apple-system-font" w:cs="Times New Roman"/>
          <w:color w:val="1B1B1B"/>
          <w:lang w:eastAsia="de-DE"/>
        </w:rPr>
        <w:t xml:space="preserve"> Berlin! Es wird super Spaß machen!!“, schrieb er. Die </w:t>
      </w:r>
      <w:hyperlink r:id="rId11" w:tgtFrame="_self" w:history="1">
        <w:r w:rsidRPr="00A074E5">
          <w:rPr>
            <w:rFonts w:ascii="-apple-system-font" w:eastAsia="Times New Roman" w:hAnsi="-apple-system-font" w:cs="Times New Roman"/>
            <w:color w:val="416ED2"/>
            <w:lang w:eastAsia="de-DE"/>
          </w:rPr>
          <w:t>IG Metall</w:t>
        </w:r>
      </w:hyperlink>
      <w:r w:rsidRPr="00A074E5">
        <w:rPr>
          <w:rFonts w:ascii="-apple-system-font" w:eastAsia="Times New Roman" w:hAnsi="-apple-system-font" w:cs="Times New Roman"/>
          <w:color w:val="1B1B1B"/>
          <w:lang w:eastAsia="de-DE"/>
        </w:rPr>
        <w:t> will mit Tesla schnell über die tarifliche Regelung der Entgelte und Arbeitsbedingungen ins Gespräch kommen. </w:t>
      </w:r>
    </w:p>
    <w:p w14:paraId="531244F4" w14:textId="77777777" w:rsidR="00A074E5" w:rsidRPr="00A074E5" w:rsidRDefault="00A074E5" w:rsidP="003F6E96">
      <w:pPr>
        <w:spacing w:before="100" w:beforeAutospacing="1" w:after="100" w:afterAutospacing="1" w:line="240" w:lineRule="auto"/>
        <w:jc w:val="both"/>
        <w:rPr>
          <w:rFonts w:ascii="-apple-system-font" w:eastAsia="Times New Roman" w:hAnsi="-apple-system-font" w:cs="Times New Roman"/>
          <w:color w:val="1B1B1B"/>
          <w:lang w:eastAsia="de-DE"/>
        </w:rPr>
      </w:pPr>
      <w:r w:rsidRPr="00A074E5">
        <w:rPr>
          <w:rFonts w:ascii="-apple-system-font" w:eastAsia="Times New Roman" w:hAnsi="-apple-system-font" w:cs="Times New Roman"/>
          <w:color w:val="1B1B1B"/>
          <w:lang w:eastAsia="de-DE"/>
        </w:rPr>
        <w:t>„Ein Gesprächsangebot des IG-Metall-Vorstands an Tesla wurde allerdings seit März nicht beantwortet“, sagte Stefan Schaumburg, IG-Metall-Bezirksleiter für Berlin, </w:t>
      </w:r>
      <w:hyperlink r:id="rId12" w:tgtFrame="_self" w:history="1">
        <w:r w:rsidRPr="00A074E5">
          <w:rPr>
            <w:rFonts w:ascii="-apple-system-font" w:eastAsia="Times New Roman" w:hAnsi="-apple-system-font" w:cs="Times New Roman"/>
            <w:color w:val="416ED2"/>
            <w:lang w:eastAsia="de-DE"/>
          </w:rPr>
          <w:t>Brandenburg</w:t>
        </w:r>
      </w:hyperlink>
      <w:r w:rsidRPr="00A074E5">
        <w:rPr>
          <w:rFonts w:ascii="-apple-system-font" w:eastAsia="Times New Roman" w:hAnsi="-apple-system-font" w:cs="Times New Roman"/>
          <w:color w:val="1B1B1B"/>
          <w:lang w:eastAsia="de-DE"/>
        </w:rPr>
        <w:t> und Sachsen, dem Handelsblatt. „Wir erwarten, dass Tesla die deutsche Mitbestimmungskultur respektiert, die gerade in der deutschen Automobilindustrie intensiv und erfolgreich gelebt wird.“ Dazu zähle auch die Gründung eines Betriebsrats.</w:t>
      </w:r>
    </w:p>
    <w:p w14:paraId="7EEC2658" w14:textId="77777777" w:rsidR="00A074E5" w:rsidRPr="00A074E5" w:rsidRDefault="00A074E5" w:rsidP="003F6E96">
      <w:pPr>
        <w:spacing w:before="100" w:beforeAutospacing="1" w:after="100" w:afterAutospacing="1" w:line="240" w:lineRule="auto"/>
        <w:jc w:val="both"/>
        <w:rPr>
          <w:rFonts w:ascii="-apple-system-font" w:eastAsia="Times New Roman" w:hAnsi="-apple-system-font" w:cs="Times New Roman"/>
          <w:color w:val="1B1B1B"/>
          <w:lang w:eastAsia="de-DE"/>
        </w:rPr>
      </w:pPr>
      <w:r w:rsidRPr="00A074E5">
        <w:rPr>
          <w:rFonts w:ascii="-apple-system-font" w:eastAsia="Times New Roman" w:hAnsi="-apple-system-font" w:cs="Times New Roman"/>
          <w:color w:val="1B1B1B"/>
          <w:lang w:eastAsia="de-DE"/>
        </w:rPr>
        <w:t>Der US-Elektroautokonzern hat derweil ein weiteres Hindernis für seine neue „Gigafactory“ in Brandenburg aus dem Weg geräumt. Der zuständige örtliche Wasserverband genehmigte nach Bedarfssenkungen durch Tesla die wasserwirtschaftliche Erschließung des Vorhabens. Ein Tesla-Sprecher begrüßte diese Entscheidung auf einem Erörterungstermin für Kritiker am Mittwoch in der Stadthalle in Erkner und sagte, das Thema Wasser sei damit durch. </w:t>
      </w:r>
    </w:p>
    <w:p w14:paraId="4487F8C7" w14:textId="77777777" w:rsidR="00A074E5" w:rsidRPr="00A074E5" w:rsidRDefault="00A074E5" w:rsidP="003F6E96">
      <w:pPr>
        <w:spacing w:before="100" w:beforeAutospacing="1" w:after="100" w:afterAutospacing="1" w:line="240" w:lineRule="auto"/>
        <w:jc w:val="both"/>
        <w:rPr>
          <w:rFonts w:ascii="-apple-system-font" w:eastAsia="Times New Roman" w:hAnsi="-apple-system-font" w:cs="Times New Roman"/>
          <w:color w:val="1B1B1B"/>
          <w:lang w:eastAsia="de-DE"/>
        </w:rPr>
      </w:pPr>
      <w:r w:rsidRPr="00A074E5">
        <w:rPr>
          <w:rFonts w:ascii="-apple-system-font" w:eastAsia="Times New Roman" w:hAnsi="-apple-system-font" w:cs="Times New Roman"/>
          <w:color w:val="1B1B1B"/>
          <w:lang w:eastAsia="de-DE"/>
        </w:rPr>
        <w:lastRenderedPageBreak/>
        <w:t>Über 400 Einwendungen von Umweltverbänden und Bürgern liegen gegen die Genehmigungsunterlagen der Fabrik vor. Mit vorläufigen Genehmigungen und auf eigenes Risiko zieht Tesla das Werk in Grünheide seit Monaten hoch. „Tesla ist wie ein Meteorit auf uns niedergestürzt. Hier wird etwas von oben durchgedrückt“, sagte Thomas Löb von der Ökologisch-Demokratischen Partei (ÖDP) vor Ort in Erkner.</w:t>
      </w:r>
    </w:p>
    <w:p w14:paraId="2F5FB90B" w14:textId="77777777" w:rsidR="00A074E5" w:rsidRPr="00A074E5" w:rsidRDefault="00A074E5" w:rsidP="003F6E96">
      <w:pPr>
        <w:spacing w:before="100" w:beforeAutospacing="1" w:after="100" w:afterAutospacing="1" w:line="240" w:lineRule="auto"/>
        <w:jc w:val="both"/>
        <w:outlineLvl w:val="2"/>
        <w:rPr>
          <w:rFonts w:ascii="-apple-system-font" w:eastAsia="Times New Roman" w:hAnsi="-apple-system-font" w:cs="Times New Roman"/>
          <w:b/>
          <w:bCs/>
          <w:color w:val="1B1B1B"/>
          <w:lang w:eastAsia="de-DE"/>
        </w:rPr>
      </w:pPr>
      <w:r w:rsidRPr="00A074E5">
        <w:rPr>
          <w:rFonts w:ascii="-apple-system-font" w:eastAsia="Times New Roman" w:hAnsi="-apple-system-font" w:cs="Times New Roman"/>
          <w:b/>
          <w:bCs/>
          <w:color w:val="1B1B1B"/>
          <w:lang w:eastAsia="de-DE"/>
        </w:rPr>
        <w:t>Tesla will in Grünheide auch Batterien bauen</w:t>
      </w:r>
    </w:p>
    <w:p w14:paraId="064AB12B" w14:textId="77777777" w:rsidR="00A074E5" w:rsidRPr="00A074E5" w:rsidRDefault="00A074E5" w:rsidP="003F6E96">
      <w:pPr>
        <w:spacing w:before="100" w:beforeAutospacing="1" w:after="100" w:afterAutospacing="1" w:line="240" w:lineRule="auto"/>
        <w:jc w:val="both"/>
        <w:rPr>
          <w:rFonts w:ascii="-apple-system-font" w:eastAsia="Times New Roman" w:hAnsi="-apple-system-font" w:cs="Times New Roman"/>
          <w:color w:val="1B1B1B"/>
          <w:lang w:eastAsia="de-DE"/>
        </w:rPr>
      </w:pPr>
      <w:r w:rsidRPr="00A074E5">
        <w:rPr>
          <w:rFonts w:ascii="-apple-system-font" w:eastAsia="Times New Roman" w:hAnsi="-apple-system-font" w:cs="Times New Roman"/>
          <w:color w:val="1B1B1B"/>
          <w:lang w:eastAsia="de-DE"/>
        </w:rPr>
        <w:t>Mit einer endgültigen Entscheidung des zuständigen Landesamtes für Umwelt über Teslas Bauantrag wird zum Jahresende gerechnet. Inzwischen schreitet der Fabrikbau weiter voran. Das Tempo sei der Wahnsinn, sagte der Tesla-Sprecher, der nach Erkner mit einem etwa 20-köpfigen Team angereist war.</w:t>
      </w:r>
    </w:p>
    <w:p w14:paraId="7A7B6DBF" w14:textId="77777777" w:rsidR="00A074E5" w:rsidRPr="00A074E5" w:rsidRDefault="00A074E5" w:rsidP="003F6E96">
      <w:pPr>
        <w:spacing w:before="100" w:beforeAutospacing="1" w:after="100" w:afterAutospacing="1" w:line="240" w:lineRule="auto"/>
        <w:jc w:val="both"/>
        <w:rPr>
          <w:rFonts w:ascii="-apple-system-font" w:eastAsia="Times New Roman" w:hAnsi="-apple-system-font" w:cs="Times New Roman"/>
          <w:color w:val="1B1B1B"/>
          <w:lang w:eastAsia="de-DE"/>
        </w:rPr>
      </w:pPr>
      <w:r w:rsidRPr="00A074E5">
        <w:rPr>
          <w:rFonts w:ascii="-apple-system-font" w:eastAsia="Times New Roman" w:hAnsi="-apple-system-font" w:cs="Times New Roman"/>
          <w:color w:val="1B1B1B"/>
          <w:lang w:eastAsia="de-DE"/>
        </w:rPr>
        <w:t>In der Tesla-Fabrik, von der sich der brandenburgische Wirtschaftsminister Jörg Steinbach (SPD) bis zu 40.000 Arbeitsplätze verspricht, sollen bereits im kommenden Sommer die ersten Elektroautos aus dem Werk rollen. Tesla-Chef Elon Musk, der sich Anfang September selbst ein Bild von den Fortschritten machte, will dort zudem Batteriezellen und ganze Elektroautobatterien herstellen. </w:t>
      </w:r>
    </w:p>
    <w:p w14:paraId="6C2E4241" w14:textId="77777777" w:rsidR="00A074E5" w:rsidRPr="00A074E5" w:rsidRDefault="00A074E5" w:rsidP="003F6E96">
      <w:pPr>
        <w:spacing w:before="100" w:beforeAutospacing="1" w:after="100" w:afterAutospacing="1" w:line="240" w:lineRule="auto"/>
        <w:jc w:val="both"/>
        <w:rPr>
          <w:rFonts w:ascii="-apple-system-font" w:eastAsia="Times New Roman" w:hAnsi="-apple-system-font" w:cs="Times New Roman"/>
          <w:color w:val="1B1B1B"/>
          <w:lang w:eastAsia="de-DE"/>
        </w:rPr>
      </w:pPr>
      <w:r w:rsidRPr="00A074E5">
        <w:rPr>
          <w:rFonts w:ascii="-apple-system-font" w:eastAsia="Times New Roman" w:hAnsi="-apple-system-font" w:cs="Times New Roman"/>
          <w:color w:val="1B1B1B"/>
          <w:lang w:eastAsia="de-DE"/>
        </w:rPr>
        <w:t>Auf dem „Batterietag“ am Firmensitz in Fremont/Kalifornien versprach Musk nun eine neue Generation von Batteriezellen. Im Vergleich zur aktuellen Generation soll sie das Fünffache der Energie und Sechsfache der Kraft haben. Ein Tesla-Sprecher sagte, diese Batteriezellen würden dann sicherlich auch in Brandenburg produziert werden. Dafür müssten allerdings noch die notwendigen Anträge gestellt werden. </w:t>
      </w:r>
    </w:p>
    <w:p w14:paraId="45B099D8" w14:textId="3C016FA5" w:rsidR="00A074E5" w:rsidRPr="00A074E5" w:rsidRDefault="00097B9E" w:rsidP="003F6E96">
      <w:pPr>
        <w:spacing w:after="60" w:line="240" w:lineRule="auto"/>
        <w:jc w:val="both"/>
        <w:rPr>
          <w:rFonts w:ascii="-apple-system-font" w:eastAsia="Times New Roman" w:hAnsi="-apple-system-font" w:cs="Times New Roman"/>
          <w:color w:val="1B1B1B"/>
          <w:lang w:eastAsia="de-DE"/>
        </w:rPr>
      </w:pPr>
      <w:r>
        <w:rPr>
          <w:rFonts w:ascii="-apple-system-font" w:eastAsia="Times New Roman" w:hAnsi="-apple-system-font" w:cs="Times New Roman"/>
          <w:color w:val="1B1B1B"/>
          <w:lang w:eastAsia="de-DE"/>
        </w:rPr>
        <w:t>[...]</w:t>
      </w:r>
    </w:p>
    <w:p w14:paraId="7D885D27" w14:textId="511202A9" w:rsidR="008C2E66" w:rsidRPr="00A074E5" w:rsidRDefault="00097B9E" w:rsidP="003F6E96">
      <w:pPr>
        <w:jc w:val="both"/>
      </w:pPr>
      <w:hyperlink r:id="rId13" w:history="1">
        <w:r w:rsidRPr="003515E1">
          <w:rPr>
            <w:rStyle w:val="Hyperlink"/>
          </w:rPr>
          <w:t>https://www.handelsblatt.com/politik/deutschland/autobauer-sorge-um-arbeitnehmerrechte-tesla-darf-nicht-zu-einem-zweiten-amazon-in-deutschland-werden/26212054.html?ticket=ST-7589836-BagwpmFALOuMthGLXhUE-ap4</w:t>
        </w:r>
      </w:hyperlink>
      <w:r>
        <w:t xml:space="preserve"> (abgerufen am 17.08.2021 um 17:45 Uhr)</w:t>
      </w:r>
    </w:p>
    <w:p w14:paraId="7EAE36E5" w14:textId="77777777" w:rsidR="000C11B4" w:rsidRPr="00A074E5" w:rsidRDefault="000C11B4" w:rsidP="003F6E96">
      <w:pPr>
        <w:jc w:val="both"/>
      </w:pPr>
    </w:p>
    <w:sectPr w:rsidR="000C11B4" w:rsidRPr="00A074E5" w:rsidSect="002348B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8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4258" w14:textId="77777777" w:rsidR="004C0B93" w:rsidRDefault="004C0B93" w:rsidP="00353668">
      <w:pPr>
        <w:spacing w:after="0" w:line="240" w:lineRule="auto"/>
      </w:pPr>
      <w:r>
        <w:separator/>
      </w:r>
    </w:p>
  </w:endnote>
  <w:endnote w:type="continuationSeparator" w:id="0">
    <w:p w14:paraId="6110D4FB" w14:textId="77777777" w:rsidR="004C0B93" w:rsidRDefault="004C0B93" w:rsidP="0035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fon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1ED6" w14:textId="77777777" w:rsidR="003669AA" w:rsidRDefault="00366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08BC" w14:textId="319ADC83" w:rsidR="007729ED" w:rsidRPr="002348B1" w:rsidRDefault="003669AA" w:rsidP="00B96FCA">
    <w:pPr>
      <w:pStyle w:val="Fuzeile"/>
      <w:jc w:val="right"/>
      <w:rPr>
        <w:color w:val="A6A6A6" w:themeColor="background1" w:themeShade="A6"/>
        <w:sz w:val="16"/>
        <w:szCs w:val="16"/>
      </w:rPr>
    </w:pPr>
    <w:r>
      <w:rPr>
        <w:noProof/>
      </w:rPr>
      <w:drawing>
        <wp:anchor distT="0" distB="0" distL="114300" distR="114300" simplePos="0" relativeHeight="251658240" behindDoc="1" locked="0" layoutInCell="1" allowOverlap="1" wp14:anchorId="646A1104" wp14:editId="096638BA">
          <wp:simplePos x="0" y="0"/>
          <wp:positionH relativeFrom="column">
            <wp:posOffset>0</wp:posOffset>
          </wp:positionH>
          <wp:positionV relativeFrom="paragraph">
            <wp:posOffset>-70485</wp:posOffset>
          </wp:positionV>
          <wp:extent cx="2819400" cy="613258"/>
          <wp:effectExtent l="0" t="0" r="0" b="0"/>
          <wp:wrapNone/>
          <wp:docPr id="36824810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48101" name="Grafik 1" descr="Ein Bild, das Text, Screenshot, Schrift, Grafiken enthält.&#10;&#10;KI-generierte Inhalte können fehlerhaft sein."/>
                  <pic:cNvPicPr>
                    <a:picLocks noChangeAspect="1"/>
                  </pic:cNvPicPr>
                </pic:nvPicPr>
                <pic:blipFill>
                  <a:blip r:embed="rId1"/>
                  <a:stretch>
                    <a:fillRect/>
                  </a:stretch>
                </pic:blipFill>
                <pic:spPr>
                  <a:xfrm>
                    <a:off x="0" y="0"/>
                    <a:ext cx="2819400" cy="61325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96FCA" w:rsidRPr="002348B1">
      <w:rPr>
        <w:color w:val="A6A6A6" w:themeColor="background1" w:themeShade="A6"/>
        <w:sz w:val="16"/>
        <w:szCs w:val="16"/>
      </w:rPr>
      <w:t>Herzfeld</w:t>
    </w:r>
    <w:r w:rsidR="00B96FCA">
      <w:rPr>
        <w:color w:val="A6A6A6" w:themeColor="background1" w:themeShade="A6"/>
        <w:sz w:val="16"/>
        <w:szCs w:val="16"/>
      </w:rPr>
      <w:t>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CE57" w14:textId="77777777" w:rsidR="003669AA" w:rsidRDefault="00366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AF33" w14:textId="77777777" w:rsidR="004C0B93" w:rsidRDefault="004C0B93" w:rsidP="00353668">
      <w:pPr>
        <w:spacing w:after="0" w:line="240" w:lineRule="auto"/>
      </w:pPr>
      <w:r>
        <w:separator/>
      </w:r>
    </w:p>
  </w:footnote>
  <w:footnote w:type="continuationSeparator" w:id="0">
    <w:p w14:paraId="58B0A7E7" w14:textId="77777777" w:rsidR="004C0B93" w:rsidRDefault="004C0B93" w:rsidP="00353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5A22" w14:textId="77777777" w:rsidR="003669AA" w:rsidRDefault="00366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3652"/>
      <w:gridCol w:w="2489"/>
      <w:gridCol w:w="3071"/>
    </w:tblGrid>
    <w:tr w:rsidR="007729ED" w14:paraId="63D527BA" w14:textId="77777777" w:rsidTr="00353668">
      <w:trPr>
        <w:trHeight w:val="564"/>
      </w:trPr>
      <w:tc>
        <w:tcPr>
          <w:tcW w:w="3652" w:type="dxa"/>
        </w:tcPr>
        <w:p w14:paraId="2D66FEA1" w14:textId="35446BD8" w:rsidR="007729ED" w:rsidRDefault="007729ED">
          <w:pPr>
            <w:pStyle w:val="Kopfzeile"/>
          </w:pPr>
          <w:r>
            <w:t xml:space="preserve">Klasse: </w:t>
          </w:r>
          <w:r w:rsidR="00617B27">
            <w:t>BG</w:t>
          </w:r>
        </w:p>
        <w:p w14:paraId="63433277" w14:textId="1CEA131D" w:rsidR="007729ED" w:rsidRDefault="007729ED" w:rsidP="007729ED">
          <w:pPr>
            <w:pStyle w:val="Kopfzeile"/>
          </w:pPr>
          <w:r>
            <w:t xml:space="preserve">Datum: </w:t>
          </w:r>
        </w:p>
      </w:tc>
      <w:tc>
        <w:tcPr>
          <w:tcW w:w="2489" w:type="dxa"/>
        </w:tcPr>
        <w:p w14:paraId="23F3E01D" w14:textId="7D60085C" w:rsidR="007729ED" w:rsidRDefault="007729ED" w:rsidP="00726277">
          <w:pPr>
            <w:pStyle w:val="Kopfzeile"/>
          </w:pPr>
          <w:r>
            <w:t xml:space="preserve">Fach: </w:t>
          </w:r>
          <w:r w:rsidR="00617B27">
            <w:t>BRC</w:t>
          </w:r>
        </w:p>
      </w:tc>
      <w:tc>
        <w:tcPr>
          <w:tcW w:w="3071" w:type="dxa"/>
        </w:tcPr>
        <w:p w14:paraId="5DE98D0E" w14:textId="77777777" w:rsidR="007729ED" w:rsidRDefault="007729ED" w:rsidP="00353668">
          <w:pPr>
            <w:pStyle w:val="Kopfzeile"/>
            <w:jc w:val="center"/>
          </w:pPr>
          <w:r>
            <w:rPr>
              <w:noProof/>
              <w:lang w:eastAsia="de-DE"/>
            </w:rPr>
            <w:drawing>
              <wp:inline distT="0" distB="0" distL="0" distR="0" wp14:anchorId="3B8A6800" wp14:editId="47C49C25">
                <wp:extent cx="431321" cy="431321"/>
                <wp:effectExtent l="0" t="0" r="6985" b="6985"/>
                <wp:docPr id="1" name="Grafik 1" descr="HL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386" cy="431386"/>
                        </a:xfrm>
                        <a:prstGeom prst="rect">
                          <a:avLst/>
                        </a:prstGeom>
                        <a:noFill/>
                        <a:ln>
                          <a:noFill/>
                        </a:ln>
                      </pic:spPr>
                    </pic:pic>
                  </a:graphicData>
                </a:graphic>
              </wp:inline>
            </w:drawing>
          </w:r>
        </w:p>
      </w:tc>
    </w:tr>
    <w:tr w:rsidR="007729ED" w:rsidRPr="00617B27" w14:paraId="610DD914" w14:textId="77777777" w:rsidTr="00B11436">
      <w:trPr>
        <w:trHeight w:val="564"/>
      </w:trPr>
      <w:tc>
        <w:tcPr>
          <w:tcW w:w="9212" w:type="dxa"/>
          <w:gridSpan w:val="3"/>
          <w:vAlign w:val="center"/>
        </w:tcPr>
        <w:p w14:paraId="0361FC04" w14:textId="24064983" w:rsidR="007729ED" w:rsidRPr="00617B27" w:rsidRDefault="00617B27" w:rsidP="00B11436">
          <w:pPr>
            <w:pStyle w:val="Kopfzeile"/>
            <w:jc w:val="center"/>
            <w:rPr>
              <w:noProof/>
              <w:lang w:val="en-US" w:eastAsia="de-DE"/>
            </w:rPr>
          </w:pPr>
          <w:r w:rsidRPr="00617B27">
            <w:rPr>
              <w:noProof/>
              <w:lang w:val="en-US" w:eastAsia="de-DE"/>
            </w:rPr>
            <w:t>Stakeholder der Tesla Gigafactory in Grü</w:t>
          </w:r>
          <w:r>
            <w:rPr>
              <w:noProof/>
              <w:lang w:val="en-US" w:eastAsia="de-DE"/>
            </w:rPr>
            <w:t>nheide</w:t>
          </w:r>
        </w:p>
      </w:tc>
    </w:tr>
  </w:tbl>
  <w:p w14:paraId="6B4DB3DF" w14:textId="77777777" w:rsidR="007729ED" w:rsidRPr="00617B27" w:rsidRDefault="007729ED">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E451" w14:textId="77777777" w:rsidR="003669AA" w:rsidRDefault="003669A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7B27"/>
    <w:rsid w:val="00065F84"/>
    <w:rsid w:val="00097B9E"/>
    <w:rsid w:val="000C11B4"/>
    <w:rsid w:val="001366FE"/>
    <w:rsid w:val="0014692C"/>
    <w:rsid w:val="001662A9"/>
    <w:rsid w:val="00193D52"/>
    <w:rsid w:val="001C6C86"/>
    <w:rsid w:val="002348B1"/>
    <w:rsid w:val="0029573C"/>
    <w:rsid w:val="002D044B"/>
    <w:rsid w:val="00335CB2"/>
    <w:rsid w:val="00353668"/>
    <w:rsid w:val="0035527E"/>
    <w:rsid w:val="003669AA"/>
    <w:rsid w:val="003A608D"/>
    <w:rsid w:val="003D3036"/>
    <w:rsid w:val="003D4B1D"/>
    <w:rsid w:val="003F6E96"/>
    <w:rsid w:val="00413F2D"/>
    <w:rsid w:val="00472039"/>
    <w:rsid w:val="0047704A"/>
    <w:rsid w:val="004C0B93"/>
    <w:rsid w:val="004C7B1D"/>
    <w:rsid w:val="005334C7"/>
    <w:rsid w:val="005E2FF8"/>
    <w:rsid w:val="00617B27"/>
    <w:rsid w:val="00621F34"/>
    <w:rsid w:val="00691C22"/>
    <w:rsid w:val="006A6F0E"/>
    <w:rsid w:val="006B772A"/>
    <w:rsid w:val="006C3927"/>
    <w:rsid w:val="00707750"/>
    <w:rsid w:val="00726277"/>
    <w:rsid w:val="00753A87"/>
    <w:rsid w:val="007729ED"/>
    <w:rsid w:val="00787691"/>
    <w:rsid w:val="007B6958"/>
    <w:rsid w:val="007D05D6"/>
    <w:rsid w:val="00814F03"/>
    <w:rsid w:val="0084560F"/>
    <w:rsid w:val="0085404A"/>
    <w:rsid w:val="00855ACF"/>
    <w:rsid w:val="00867C02"/>
    <w:rsid w:val="008C19A5"/>
    <w:rsid w:val="008C2E66"/>
    <w:rsid w:val="009A0E96"/>
    <w:rsid w:val="009B7920"/>
    <w:rsid w:val="00A074E5"/>
    <w:rsid w:val="00A41595"/>
    <w:rsid w:val="00AD7053"/>
    <w:rsid w:val="00B11436"/>
    <w:rsid w:val="00B22D95"/>
    <w:rsid w:val="00B57939"/>
    <w:rsid w:val="00B6469E"/>
    <w:rsid w:val="00B96FCA"/>
    <w:rsid w:val="00BE091A"/>
    <w:rsid w:val="00C02404"/>
    <w:rsid w:val="00CE61E0"/>
    <w:rsid w:val="00D43ACF"/>
    <w:rsid w:val="00D47C6A"/>
    <w:rsid w:val="00DD0AE0"/>
    <w:rsid w:val="00DF2493"/>
    <w:rsid w:val="00E07DA4"/>
    <w:rsid w:val="00E2725B"/>
    <w:rsid w:val="00E278E6"/>
    <w:rsid w:val="00E90088"/>
    <w:rsid w:val="00E9465B"/>
    <w:rsid w:val="00F14B76"/>
    <w:rsid w:val="00F17FE4"/>
    <w:rsid w:val="00F25025"/>
    <w:rsid w:val="00F63AA1"/>
    <w:rsid w:val="00F76406"/>
    <w:rsid w:val="00FA3AA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4E9FF"/>
  <w15:docId w15:val="{7578704D-5F7B-184C-AD22-741879D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074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A074E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36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3668"/>
  </w:style>
  <w:style w:type="paragraph" w:styleId="Fuzeile">
    <w:name w:val="footer"/>
    <w:basedOn w:val="Standard"/>
    <w:link w:val="FuzeileZchn"/>
    <w:uiPriority w:val="99"/>
    <w:unhideWhenUsed/>
    <w:rsid w:val="003536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3668"/>
  </w:style>
  <w:style w:type="table" w:styleId="Tabellenraster">
    <w:name w:val="Table Grid"/>
    <w:basedOn w:val="NormaleTabelle"/>
    <w:uiPriority w:val="59"/>
    <w:rsid w:val="0035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53668"/>
    <w:rPr>
      <w:color w:val="808080"/>
    </w:rPr>
  </w:style>
  <w:style w:type="paragraph" w:styleId="Sprechblasentext">
    <w:name w:val="Balloon Text"/>
    <w:basedOn w:val="Standard"/>
    <w:link w:val="SprechblasentextZchn"/>
    <w:uiPriority w:val="99"/>
    <w:semiHidden/>
    <w:unhideWhenUsed/>
    <w:rsid w:val="0035366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3668"/>
    <w:rPr>
      <w:rFonts w:ascii="Tahoma" w:hAnsi="Tahoma" w:cs="Tahoma"/>
      <w:sz w:val="16"/>
      <w:szCs w:val="16"/>
    </w:rPr>
  </w:style>
  <w:style w:type="character" w:customStyle="1" w:styleId="berschrift1Zchn">
    <w:name w:val="Überschrift 1 Zchn"/>
    <w:basedOn w:val="Absatz-Standardschriftart"/>
    <w:link w:val="berschrift1"/>
    <w:uiPriority w:val="9"/>
    <w:rsid w:val="00A074E5"/>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A074E5"/>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A074E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A074E5"/>
  </w:style>
  <w:style w:type="character" w:styleId="Hyperlink">
    <w:name w:val="Hyperlink"/>
    <w:basedOn w:val="Absatz-Standardschriftart"/>
    <w:uiPriority w:val="99"/>
    <w:semiHidden/>
    <w:unhideWhenUsed/>
    <w:rsid w:val="00A074E5"/>
    <w:rPr>
      <w:color w:val="0000FF"/>
      <w:u w:val="single"/>
    </w:rPr>
  </w:style>
  <w:style w:type="character" w:styleId="Hervorhebung">
    <w:name w:val="Emphasis"/>
    <w:basedOn w:val="Absatz-Standardschriftart"/>
    <w:uiPriority w:val="20"/>
    <w:qFormat/>
    <w:rsid w:val="00A074E5"/>
    <w:rPr>
      <w:i/>
      <w:iCs/>
    </w:rPr>
  </w:style>
  <w:style w:type="character" w:styleId="BesuchterLink">
    <w:name w:val="FollowedHyperlink"/>
    <w:basedOn w:val="Absatz-Standardschriftart"/>
    <w:uiPriority w:val="99"/>
    <w:semiHidden/>
    <w:unhideWhenUsed/>
    <w:rsid w:val="00097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387067">
      <w:bodyDiv w:val="1"/>
      <w:marLeft w:val="0"/>
      <w:marRight w:val="0"/>
      <w:marTop w:val="0"/>
      <w:marBottom w:val="0"/>
      <w:divBdr>
        <w:top w:val="none" w:sz="0" w:space="0" w:color="auto"/>
        <w:left w:val="none" w:sz="0" w:space="0" w:color="auto"/>
        <w:bottom w:val="none" w:sz="0" w:space="0" w:color="auto"/>
        <w:right w:val="none" w:sz="0" w:space="0" w:color="auto"/>
      </w:divBdr>
      <w:divsChild>
        <w:div w:id="195167428">
          <w:marLeft w:val="0"/>
          <w:marRight w:val="0"/>
          <w:marTop w:val="0"/>
          <w:marBottom w:val="0"/>
          <w:divBdr>
            <w:top w:val="none" w:sz="0" w:space="0" w:color="auto"/>
            <w:left w:val="none" w:sz="0" w:space="0" w:color="auto"/>
            <w:bottom w:val="none" w:sz="0" w:space="0" w:color="auto"/>
            <w:right w:val="none" w:sz="0" w:space="0" w:color="auto"/>
          </w:divBdr>
          <w:divsChild>
            <w:div w:id="678582338">
              <w:marLeft w:val="0"/>
              <w:marRight w:val="0"/>
              <w:marTop w:val="0"/>
              <w:marBottom w:val="0"/>
              <w:divBdr>
                <w:top w:val="none" w:sz="0" w:space="0" w:color="auto"/>
                <w:left w:val="none" w:sz="0" w:space="0" w:color="auto"/>
                <w:bottom w:val="none" w:sz="0" w:space="0" w:color="auto"/>
                <w:right w:val="none" w:sz="0" w:space="0" w:color="auto"/>
              </w:divBdr>
              <w:divsChild>
                <w:div w:id="2007173211">
                  <w:marLeft w:val="0"/>
                  <w:marRight w:val="0"/>
                  <w:marTop w:val="0"/>
                  <w:marBottom w:val="0"/>
                  <w:divBdr>
                    <w:top w:val="none" w:sz="0" w:space="0" w:color="auto"/>
                    <w:left w:val="none" w:sz="0" w:space="0" w:color="auto"/>
                    <w:bottom w:val="none" w:sz="0" w:space="0" w:color="auto"/>
                    <w:right w:val="none" w:sz="0" w:space="0" w:color="auto"/>
                  </w:divBdr>
                  <w:divsChild>
                    <w:div w:id="132654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61957">
          <w:marLeft w:val="0"/>
          <w:marRight w:val="0"/>
          <w:marTop w:val="0"/>
          <w:marBottom w:val="0"/>
          <w:divBdr>
            <w:top w:val="none" w:sz="0" w:space="0" w:color="auto"/>
            <w:left w:val="none" w:sz="0" w:space="0" w:color="auto"/>
            <w:bottom w:val="none" w:sz="0" w:space="0" w:color="auto"/>
            <w:right w:val="none" w:sz="0" w:space="0" w:color="auto"/>
          </w:divBdr>
          <w:divsChild>
            <w:div w:id="1264150492">
              <w:marLeft w:val="0"/>
              <w:marRight w:val="0"/>
              <w:marTop w:val="0"/>
              <w:marBottom w:val="0"/>
              <w:divBdr>
                <w:top w:val="none" w:sz="0" w:space="0" w:color="auto"/>
                <w:left w:val="none" w:sz="0" w:space="0" w:color="auto"/>
                <w:bottom w:val="none" w:sz="0" w:space="0" w:color="auto"/>
                <w:right w:val="none" w:sz="0" w:space="0" w:color="auto"/>
              </w:divBdr>
              <w:divsChild>
                <w:div w:id="1607804700">
                  <w:marLeft w:val="0"/>
                  <w:marRight w:val="0"/>
                  <w:marTop w:val="60"/>
                  <w:marBottom w:val="60"/>
                  <w:divBdr>
                    <w:top w:val="none" w:sz="0" w:space="0" w:color="auto"/>
                    <w:left w:val="none" w:sz="0" w:space="0" w:color="auto"/>
                    <w:bottom w:val="none" w:sz="0" w:space="0" w:color="auto"/>
                    <w:right w:val="none" w:sz="0" w:space="0" w:color="auto"/>
                  </w:divBdr>
                </w:div>
                <w:div w:id="2091267531">
                  <w:marLeft w:val="0"/>
                  <w:marRight w:val="0"/>
                  <w:marTop w:val="60"/>
                  <w:marBottom w:val="60"/>
                  <w:divBdr>
                    <w:top w:val="none" w:sz="0" w:space="0" w:color="auto"/>
                    <w:left w:val="none" w:sz="0" w:space="0" w:color="auto"/>
                    <w:bottom w:val="none" w:sz="0" w:space="0" w:color="auto"/>
                    <w:right w:val="none" w:sz="0" w:space="0" w:color="auto"/>
                  </w:divBdr>
                  <w:divsChild>
                    <w:div w:id="1800998412">
                      <w:marLeft w:val="0"/>
                      <w:marRight w:val="0"/>
                      <w:marTop w:val="0"/>
                      <w:marBottom w:val="0"/>
                      <w:divBdr>
                        <w:top w:val="none" w:sz="0" w:space="0" w:color="auto"/>
                        <w:left w:val="none" w:sz="0" w:space="0" w:color="auto"/>
                        <w:bottom w:val="none" w:sz="0" w:space="0" w:color="auto"/>
                        <w:right w:val="none" w:sz="0" w:space="0" w:color="auto"/>
                      </w:divBdr>
                      <w:divsChild>
                        <w:div w:id="17931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andelsblatt.com/politik/deutschland/autobauer-sorge-um-arbeitnehmerrechte-tesla-darf-nicht-zu-einem-zweiten-amazon-in-deutschland-werden/26212054.html?ticket=ST-7589836-BagwpmFALOuMthGLXhUE-ap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safari-reader://www.handelsblatt.com/themen/brandenbu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afari-reader://www.handelsblatt.com/themen/ig-metal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safari-reader://www.handelsblatt.com/themen/anton-hofreite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safari-reader://www.handelsblatt.com/themen/tesla"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2011-08-11T00:00:00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1779D9-B56C-3541-A9CB-C67C9625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4556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 Herzfeldt</dc:creator>
  <cp:lastModifiedBy>Felicitas Schröder</cp:lastModifiedBy>
  <cp:revision>2</cp:revision>
  <cp:lastPrinted>2024-09-19T07:14:00Z</cp:lastPrinted>
  <dcterms:created xsi:type="dcterms:W3CDTF">2025-07-28T13:29:00Z</dcterms:created>
  <dcterms:modified xsi:type="dcterms:W3CDTF">2025-07-28T13:29:00Z</dcterms:modified>
</cp:coreProperties>
</file>