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CDC3" w14:textId="57F10DB2" w:rsidR="00D40AC7" w:rsidRPr="00385F2E" w:rsidRDefault="0099293E" w:rsidP="00D40AC7">
      <w:pPr>
        <w:ind w:left="720"/>
        <w:rPr>
          <w:b/>
          <w:bCs/>
          <w:sz w:val="32"/>
          <w:szCs w:val="32"/>
        </w:rPr>
      </w:pPr>
      <w:r>
        <w:rPr>
          <w:b/>
          <w:bCs/>
          <w:sz w:val="32"/>
          <w:szCs w:val="32"/>
        </w:rPr>
        <w:t>Forside til</w:t>
      </w:r>
      <w:r w:rsidR="00D40AC7" w:rsidRPr="00385F2E">
        <w:rPr>
          <w:b/>
          <w:bCs/>
          <w:sz w:val="32"/>
          <w:szCs w:val="32"/>
        </w:rPr>
        <w:t xml:space="preserve"> undervisningsmaterialer</w:t>
      </w:r>
      <w:r w:rsidR="00385F2E" w:rsidRPr="00385F2E">
        <w:rPr>
          <w:b/>
          <w:bCs/>
          <w:sz w:val="32"/>
          <w:szCs w:val="32"/>
        </w:rPr>
        <w:t xml:space="preserve"> i projekt GerDa</w:t>
      </w:r>
    </w:p>
    <w:p w14:paraId="3A563904" w14:textId="77777777" w:rsidR="003437CF" w:rsidRDefault="003437CF" w:rsidP="0099293E"/>
    <w:tbl>
      <w:tblPr>
        <w:tblStyle w:val="Tabel-Gitter"/>
        <w:tblW w:w="13608" w:type="dxa"/>
        <w:tblInd w:w="1129" w:type="dxa"/>
        <w:tblLook w:val="04A0" w:firstRow="1" w:lastRow="0" w:firstColumn="1" w:lastColumn="0" w:noHBand="0" w:noVBand="1"/>
      </w:tblPr>
      <w:tblGrid>
        <w:gridCol w:w="2552"/>
        <w:gridCol w:w="11056"/>
      </w:tblGrid>
      <w:tr w:rsidR="0099293E" w:rsidRPr="003437CF" w14:paraId="69F54F12" w14:textId="77777777" w:rsidTr="00600000">
        <w:tc>
          <w:tcPr>
            <w:tcW w:w="2552" w:type="dxa"/>
          </w:tcPr>
          <w:p w14:paraId="334D32F5" w14:textId="51BF15C1" w:rsidR="0099293E" w:rsidRPr="003437CF" w:rsidRDefault="007668F3" w:rsidP="003437CF">
            <w:pPr>
              <w:ind w:left="27"/>
            </w:pPr>
            <w:r>
              <w:t>Udviklern</w:t>
            </w:r>
            <w:r w:rsidR="0099293E">
              <w:t>avn</w:t>
            </w:r>
          </w:p>
        </w:tc>
        <w:tc>
          <w:tcPr>
            <w:tcW w:w="11056" w:type="dxa"/>
          </w:tcPr>
          <w:p w14:paraId="33A8B35A" w14:textId="759BAAC9" w:rsidR="0099293E" w:rsidRPr="003437CF" w:rsidRDefault="00722B97" w:rsidP="003437CF">
            <w:pPr>
              <w:ind w:left="27"/>
            </w:pPr>
            <w:r>
              <w:t>Claus Baltzer</w:t>
            </w:r>
          </w:p>
        </w:tc>
      </w:tr>
      <w:tr w:rsidR="003437CF" w:rsidRPr="003437CF" w14:paraId="6488A636" w14:textId="46AD45D2" w:rsidTr="00600000">
        <w:tc>
          <w:tcPr>
            <w:tcW w:w="2552" w:type="dxa"/>
          </w:tcPr>
          <w:p w14:paraId="20AB3E7B" w14:textId="77777777" w:rsidR="003437CF" w:rsidRPr="003437CF" w:rsidRDefault="003437CF" w:rsidP="003437CF">
            <w:pPr>
              <w:ind w:left="27"/>
            </w:pPr>
            <w:r w:rsidRPr="003437CF">
              <w:t>Fag</w:t>
            </w:r>
          </w:p>
        </w:tc>
        <w:tc>
          <w:tcPr>
            <w:tcW w:w="11056" w:type="dxa"/>
          </w:tcPr>
          <w:p w14:paraId="005C6AA0" w14:textId="43D5EB27" w:rsidR="003437CF" w:rsidRPr="003437CF" w:rsidRDefault="00AE1AD3" w:rsidP="003437CF">
            <w:pPr>
              <w:ind w:left="27"/>
            </w:pPr>
            <w:r>
              <w:t>Intro til Virksomhedens Klimaregnskab</w:t>
            </w:r>
            <w:r w:rsidR="00167287">
              <w:t xml:space="preserve"> (21058)</w:t>
            </w:r>
          </w:p>
        </w:tc>
      </w:tr>
      <w:tr w:rsidR="003437CF" w:rsidRPr="003437CF" w14:paraId="39B718E9" w14:textId="74732DBA" w:rsidTr="00600000">
        <w:tc>
          <w:tcPr>
            <w:tcW w:w="2552" w:type="dxa"/>
          </w:tcPr>
          <w:p w14:paraId="695D41ED" w14:textId="77777777" w:rsidR="003437CF" w:rsidRPr="003437CF" w:rsidRDefault="003437CF" w:rsidP="003437CF">
            <w:pPr>
              <w:ind w:left="27"/>
            </w:pPr>
            <w:r w:rsidRPr="003437CF">
              <w:t>Emne</w:t>
            </w:r>
          </w:p>
        </w:tc>
        <w:tc>
          <w:tcPr>
            <w:tcW w:w="11056" w:type="dxa"/>
          </w:tcPr>
          <w:p w14:paraId="01AE1BDB" w14:textId="5F843DDB" w:rsidR="003437CF" w:rsidRPr="003437CF" w:rsidRDefault="0035227E" w:rsidP="003437CF">
            <w:pPr>
              <w:ind w:left="27"/>
            </w:pPr>
            <w:r>
              <w:t xml:space="preserve">For at kursister </w:t>
            </w:r>
            <w:r w:rsidR="005C6EF9">
              <w:t>kan udarbejde</w:t>
            </w:r>
            <w:r>
              <w:t xml:space="preserve"> et Klimaregnskab skal</w:t>
            </w:r>
            <w:r w:rsidR="00FB726A">
              <w:t xml:space="preserve"> basale bæredygtighedsbegreber på plads. </w:t>
            </w:r>
            <w:r w:rsidR="005C6EF9">
              <w:t>I denne del af kurset</w:t>
            </w:r>
            <w:r w:rsidR="007A1535">
              <w:t>, som her beskrives</w:t>
            </w:r>
            <w:r w:rsidR="00FB726A">
              <w:t xml:space="preserve"> </w:t>
            </w:r>
            <w:r w:rsidR="009E5E04">
              <w:t xml:space="preserve">med PP </w:t>
            </w:r>
            <w:r w:rsidR="00FB726A">
              <w:t>arbejder vi med Verdensmål og Earth Overshoot Da</w:t>
            </w:r>
            <w:r w:rsidR="009E5E04">
              <w:t>y.</w:t>
            </w:r>
          </w:p>
        </w:tc>
      </w:tr>
      <w:tr w:rsidR="003437CF" w:rsidRPr="003437CF" w14:paraId="74D83793" w14:textId="0F6F55FC" w:rsidTr="00600000">
        <w:tc>
          <w:tcPr>
            <w:tcW w:w="2552" w:type="dxa"/>
          </w:tcPr>
          <w:p w14:paraId="40436721" w14:textId="77777777" w:rsidR="003437CF" w:rsidRPr="003437CF" w:rsidRDefault="003437CF" w:rsidP="003437CF">
            <w:pPr>
              <w:ind w:left="27"/>
            </w:pPr>
            <w:r w:rsidRPr="003437CF">
              <w:t>Målgruppe / niveau</w:t>
            </w:r>
          </w:p>
        </w:tc>
        <w:tc>
          <w:tcPr>
            <w:tcW w:w="11056" w:type="dxa"/>
          </w:tcPr>
          <w:p w14:paraId="3D426B95" w14:textId="65FF114C" w:rsidR="003437CF" w:rsidRPr="003437CF" w:rsidRDefault="006471E1" w:rsidP="003437CF">
            <w:pPr>
              <w:ind w:left="27"/>
            </w:pPr>
            <w:r>
              <w:t xml:space="preserve">Over 18 år, Både i beskæftigelse </w:t>
            </w:r>
            <w:r w:rsidR="002F1719">
              <w:t>og</w:t>
            </w:r>
            <w:r>
              <w:t xml:space="preserve"> ledige. </w:t>
            </w:r>
            <w:r w:rsidR="00376B35">
              <w:t>Er g</w:t>
            </w:r>
            <w:r w:rsidR="007B64D6">
              <w:t xml:space="preserve">rundlæggende </w:t>
            </w:r>
            <w:r w:rsidR="00A81D64">
              <w:t>arbejdsmarkeds</w:t>
            </w:r>
            <w:r w:rsidR="007B64D6">
              <w:t>uddannelse</w:t>
            </w:r>
            <w:r w:rsidR="002F1719">
              <w:t>.</w:t>
            </w:r>
          </w:p>
        </w:tc>
      </w:tr>
      <w:tr w:rsidR="003437CF" w:rsidRPr="003437CF" w14:paraId="0EFE403D" w14:textId="3826051A" w:rsidTr="00600000">
        <w:tc>
          <w:tcPr>
            <w:tcW w:w="2552" w:type="dxa"/>
          </w:tcPr>
          <w:p w14:paraId="25D8F365" w14:textId="77777777" w:rsidR="003437CF" w:rsidRPr="003437CF" w:rsidRDefault="003437CF" w:rsidP="003437CF">
            <w:pPr>
              <w:ind w:left="27"/>
            </w:pPr>
            <w:r w:rsidRPr="003437CF">
              <w:t>Kompetencemål / læringsmål</w:t>
            </w:r>
          </w:p>
        </w:tc>
        <w:tc>
          <w:tcPr>
            <w:tcW w:w="11056" w:type="dxa"/>
          </w:tcPr>
          <w:p w14:paraId="04C4AD14" w14:textId="77777777" w:rsidR="002031F3" w:rsidRDefault="004934ED" w:rsidP="004934ED">
            <w:pPr>
              <w:ind w:left="27"/>
            </w:pPr>
            <w:r>
              <w:t>Er et Kursus</w:t>
            </w:r>
            <w:r w:rsidR="002031F3">
              <w:t xml:space="preserve">. </w:t>
            </w:r>
            <w:r>
              <w:t xml:space="preserve"> </w:t>
            </w:r>
          </w:p>
          <w:p w14:paraId="7EBAD2B0" w14:textId="4BB82F50" w:rsidR="004934ED" w:rsidRDefault="002031F3" w:rsidP="004934ED">
            <w:pPr>
              <w:ind w:left="27"/>
            </w:pPr>
            <w:r>
              <w:t>S</w:t>
            </w:r>
            <w:r w:rsidR="00C54D2F">
              <w:t>amlede</w:t>
            </w:r>
            <w:r w:rsidR="004934ED">
              <w:t xml:space="preserve"> </w:t>
            </w:r>
            <w:r w:rsidR="005445B9">
              <w:t>mål for kursus er</w:t>
            </w:r>
            <w:r w:rsidR="00376B35">
              <w:t>,</w:t>
            </w:r>
            <w:r w:rsidR="005445B9">
              <w:t xml:space="preserve"> at d</w:t>
            </w:r>
            <w:r w:rsidR="005445B9" w:rsidRPr="005445B9">
              <w:t xml:space="preserve">eltageren får forståelse af begreber, definitioner og standarder samt gældende lovgivning og krav til virksomheders </w:t>
            </w:r>
            <w:r w:rsidR="005445B9">
              <w:t>K</w:t>
            </w:r>
            <w:r w:rsidR="005445B9" w:rsidRPr="005445B9">
              <w:t>limaregnskab.</w:t>
            </w:r>
          </w:p>
          <w:p w14:paraId="22B64FAD" w14:textId="77777777" w:rsidR="002031F3" w:rsidRDefault="002031F3" w:rsidP="004934ED">
            <w:pPr>
              <w:ind w:left="27"/>
            </w:pPr>
          </w:p>
          <w:p w14:paraId="1C55BAD5" w14:textId="77777777" w:rsidR="00DE7FE8" w:rsidRDefault="00DE7FE8" w:rsidP="00DE7FE8">
            <w:r>
              <w:t>Læringsmål/dannelsesperspektiv beskrives senere for opgaven i kurset.</w:t>
            </w:r>
          </w:p>
          <w:p w14:paraId="259E8559" w14:textId="1BAF6576" w:rsidR="003437CF" w:rsidRPr="003437CF" w:rsidRDefault="00C94476" w:rsidP="00220F47">
            <w:pPr>
              <w:ind w:left="27"/>
            </w:pPr>
            <w:r>
              <w:t xml:space="preserve"> </w:t>
            </w:r>
          </w:p>
        </w:tc>
      </w:tr>
      <w:tr w:rsidR="003437CF" w:rsidRPr="003437CF" w14:paraId="69B0C777" w14:textId="4D6E6513" w:rsidTr="00600000">
        <w:tc>
          <w:tcPr>
            <w:tcW w:w="2552" w:type="dxa"/>
          </w:tcPr>
          <w:p w14:paraId="43469FF6" w14:textId="77777777" w:rsidR="003437CF" w:rsidRDefault="003437CF" w:rsidP="003437CF">
            <w:pPr>
              <w:ind w:left="27"/>
            </w:pPr>
            <w:r w:rsidRPr="003437CF">
              <w:t>Materialets form</w:t>
            </w:r>
            <w:r>
              <w:t xml:space="preserve">: </w:t>
            </w:r>
          </w:p>
          <w:p w14:paraId="0773866C" w14:textId="77777777" w:rsidR="003437CF" w:rsidRDefault="003437CF" w:rsidP="003437CF">
            <w:pPr>
              <w:pStyle w:val="Listeafsnit"/>
              <w:numPr>
                <w:ilvl w:val="1"/>
                <w:numId w:val="1"/>
              </w:numPr>
              <w:ind w:left="598" w:hanging="425"/>
            </w:pPr>
            <w:r>
              <w:t>En film</w:t>
            </w:r>
          </w:p>
          <w:p w14:paraId="75F89FD8" w14:textId="77777777" w:rsidR="003437CF" w:rsidRDefault="003437CF" w:rsidP="003437CF">
            <w:pPr>
              <w:pStyle w:val="Listeafsnit"/>
              <w:numPr>
                <w:ilvl w:val="1"/>
                <w:numId w:val="1"/>
              </w:numPr>
              <w:ind w:left="598" w:hanging="425"/>
            </w:pPr>
            <w:r>
              <w:t>En PP</w:t>
            </w:r>
          </w:p>
          <w:p w14:paraId="5E190DAA" w14:textId="77777777" w:rsidR="003437CF" w:rsidRDefault="003437CF" w:rsidP="003437CF">
            <w:pPr>
              <w:pStyle w:val="Listeafsnit"/>
              <w:numPr>
                <w:ilvl w:val="1"/>
                <w:numId w:val="1"/>
              </w:numPr>
              <w:ind w:left="598" w:hanging="425"/>
            </w:pPr>
            <w:r>
              <w:t>Et spil</w:t>
            </w:r>
          </w:p>
          <w:p w14:paraId="022E17B1" w14:textId="77777777" w:rsidR="003437CF" w:rsidRDefault="003437CF" w:rsidP="003437CF">
            <w:pPr>
              <w:pStyle w:val="Listeafsnit"/>
              <w:numPr>
                <w:ilvl w:val="1"/>
                <w:numId w:val="1"/>
              </w:numPr>
              <w:ind w:left="598" w:hanging="425"/>
            </w:pPr>
            <w:r>
              <w:t>Beskrivelse af en temadag/e/uge</w:t>
            </w:r>
          </w:p>
          <w:p w14:paraId="3D4F881D" w14:textId="77777777" w:rsidR="003437CF" w:rsidRDefault="003437CF" w:rsidP="003437CF">
            <w:pPr>
              <w:pStyle w:val="Listeafsnit"/>
              <w:numPr>
                <w:ilvl w:val="1"/>
                <w:numId w:val="1"/>
              </w:numPr>
              <w:ind w:left="598" w:hanging="425"/>
            </w:pPr>
            <w:r>
              <w:t>Lektionsplan/er til undervisning</w:t>
            </w:r>
          </w:p>
          <w:p w14:paraId="2F259DD3" w14:textId="77777777" w:rsidR="003437CF" w:rsidRDefault="003437CF" w:rsidP="003437CF">
            <w:pPr>
              <w:pStyle w:val="Listeafsnit"/>
              <w:numPr>
                <w:ilvl w:val="1"/>
                <w:numId w:val="1"/>
              </w:numPr>
              <w:ind w:left="598" w:hanging="425"/>
            </w:pPr>
            <w:r>
              <w:t>Konkrete opgave/r</w:t>
            </w:r>
          </w:p>
          <w:p w14:paraId="5124779A" w14:textId="77777777" w:rsidR="003437CF" w:rsidRDefault="003437CF" w:rsidP="003437CF">
            <w:pPr>
              <w:pStyle w:val="Listeafsnit"/>
              <w:numPr>
                <w:ilvl w:val="1"/>
                <w:numId w:val="1"/>
              </w:numPr>
              <w:ind w:left="598" w:hanging="425"/>
            </w:pPr>
            <w:r>
              <w:t>Projektopgave/r</w:t>
            </w:r>
          </w:p>
          <w:p w14:paraId="7F0D2183" w14:textId="77777777" w:rsidR="003437CF" w:rsidRPr="008F202B" w:rsidRDefault="003437CF" w:rsidP="003437CF">
            <w:pPr>
              <w:pStyle w:val="Listeafsnit"/>
              <w:numPr>
                <w:ilvl w:val="1"/>
                <w:numId w:val="1"/>
              </w:numPr>
              <w:ind w:left="598" w:hanging="425"/>
            </w:pPr>
            <w:r w:rsidRPr="008F202B">
              <w:t xml:space="preserve">Min. 15. </w:t>
            </w:r>
            <w:r>
              <w:t xml:space="preserve">minutters </w:t>
            </w:r>
            <w:r w:rsidRPr="008F202B">
              <w:t>arbejde for en elev</w:t>
            </w:r>
            <w:r>
              <w:t xml:space="preserve"> / studerende / deltager</w:t>
            </w:r>
          </w:p>
          <w:p w14:paraId="4AF30FC5" w14:textId="35CBA53D" w:rsidR="003437CF" w:rsidRPr="003437CF" w:rsidRDefault="003437CF" w:rsidP="003437CF">
            <w:pPr>
              <w:ind w:left="27"/>
            </w:pPr>
          </w:p>
        </w:tc>
        <w:tc>
          <w:tcPr>
            <w:tcW w:w="11056" w:type="dxa"/>
          </w:tcPr>
          <w:p w14:paraId="3713DC8B" w14:textId="04E5D210" w:rsidR="0015507A" w:rsidRDefault="00EE5114" w:rsidP="0015507A">
            <w:pPr>
              <w:ind w:left="27"/>
            </w:pPr>
            <w:r>
              <w:t>PP-præsentation</w:t>
            </w:r>
            <w:r w:rsidR="00C83524">
              <w:t>,</w:t>
            </w:r>
            <w:r w:rsidR="0015507A">
              <w:t xml:space="preserve"> dialog</w:t>
            </w:r>
            <w:r w:rsidR="00AE7406">
              <w:t xml:space="preserve"> og </w:t>
            </w:r>
            <w:r w:rsidR="0029566E">
              <w:t xml:space="preserve">individuelt </w:t>
            </w:r>
            <w:r w:rsidR="00AE7406">
              <w:t>arbejde ved egen PC.</w:t>
            </w:r>
          </w:p>
          <w:p w14:paraId="3797AC05" w14:textId="77777777" w:rsidR="00AE7406" w:rsidRDefault="00AE7406" w:rsidP="0015507A">
            <w:pPr>
              <w:ind w:left="27"/>
            </w:pPr>
          </w:p>
          <w:p w14:paraId="6DADC050" w14:textId="77777777" w:rsidR="0029566E" w:rsidRDefault="00AE7406" w:rsidP="0015507A">
            <w:pPr>
              <w:ind w:left="27"/>
            </w:pPr>
            <w:r>
              <w:t>Hele kurset varer en dag</w:t>
            </w:r>
            <w:r w:rsidR="0029566E">
              <w:t xml:space="preserve">. </w:t>
            </w:r>
          </w:p>
          <w:p w14:paraId="4CF30ABA" w14:textId="77777777" w:rsidR="0029566E" w:rsidRDefault="0029566E" w:rsidP="0015507A">
            <w:pPr>
              <w:ind w:left="27"/>
            </w:pPr>
          </w:p>
          <w:p w14:paraId="66D62B99" w14:textId="69AD19B8" w:rsidR="00AE7406" w:rsidRDefault="00367443" w:rsidP="0015507A">
            <w:pPr>
              <w:ind w:left="27"/>
            </w:pPr>
            <w:r>
              <w:t>Del af kurset som beskrives i det følgende med tilhørende</w:t>
            </w:r>
            <w:r w:rsidR="00EA2F1E">
              <w:t xml:space="preserve"> </w:t>
            </w:r>
            <w:r w:rsidR="005A46BD">
              <w:t xml:space="preserve">PP </w:t>
            </w:r>
            <w:r w:rsidR="00EE5114">
              <w:t xml:space="preserve">vil tage </w:t>
            </w:r>
            <w:r w:rsidR="00057332">
              <w:t xml:space="preserve">omkring </w:t>
            </w:r>
            <w:r w:rsidR="005C2E50">
              <w:t>1</w:t>
            </w:r>
            <w:r w:rsidR="00760B93">
              <w:t>½</w:t>
            </w:r>
            <w:r w:rsidR="005C2E50">
              <w:t>-</w:t>
            </w:r>
            <w:r w:rsidR="00057332">
              <w:t>2 timer</w:t>
            </w:r>
            <w:r w:rsidR="00760B93">
              <w:t>.</w:t>
            </w:r>
          </w:p>
          <w:p w14:paraId="10008A3B" w14:textId="7EEB873A" w:rsidR="0015507A" w:rsidRDefault="0015507A" w:rsidP="0015507A">
            <w:pPr>
              <w:ind w:left="27"/>
            </w:pPr>
          </w:p>
          <w:p w14:paraId="0F4649E8" w14:textId="77777777" w:rsidR="0015507A" w:rsidRDefault="0015507A" w:rsidP="0015507A">
            <w:pPr>
              <w:ind w:left="27"/>
            </w:pPr>
          </w:p>
          <w:p w14:paraId="1F285728" w14:textId="7A831CCB" w:rsidR="003437CF" w:rsidRPr="003437CF" w:rsidRDefault="003437CF" w:rsidP="0015507A">
            <w:pPr>
              <w:ind w:left="27"/>
            </w:pPr>
          </w:p>
        </w:tc>
      </w:tr>
      <w:tr w:rsidR="003437CF" w:rsidRPr="003437CF" w14:paraId="7C70247D" w14:textId="69A4576B" w:rsidTr="00600000">
        <w:tc>
          <w:tcPr>
            <w:tcW w:w="2552" w:type="dxa"/>
          </w:tcPr>
          <w:p w14:paraId="3DE10456" w14:textId="796FAB54" w:rsidR="003437CF" w:rsidRPr="003437CF" w:rsidRDefault="003437CF" w:rsidP="003437CF">
            <w:pPr>
              <w:ind w:left="27"/>
            </w:pPr>
            <w:r w:rsidRPr="003437CF">
              <w:t xml:space="preserve">Arbejdstid for </w:t>
            </w:r>
            <w:r w:rsidR="0099293E">
              <w:t>holdet</w:t>
            </w:r>
          </w:p>
        </w:tc>
        <w:tc>
          <w:tcPr>
            <w:tcW w:w="11056" w:type="dxa"/>
          </w:tcPr>
          <w:p w14:paraId="60BAA56C" w14:textId="2DB85708" w:rsidR="003437CF" w:rsidRPr="003437CF" w:rsidRDefault="001D60A7" w:rsidP="003437CF">
            <w:pPr>
              <w:ind w:left="27"/>
            </w:pPr>
            <w:r>
              <w:t>Se ovenfor</w:t>
            </w:r>
          </w:p>
        </w:tc>
      </w:tr>
      <w:tr w:rsidR="003437CF" w:rsidRPr="003437CF" w14:paraId="079D19E2" w14:textId="7368FC3E" w:rsidTr="00600000">
        <w:tc>
          <w:tcPr>
            <w:tcW w:w="2552" w:type="dxa"/>
          </w:tcPr>
          <w:p w14:paraId="7534DA06" w14:textId="77777777" w:rsidR="003437CF" w:rsidRPr="003437CF" w:rsidRDefault="003437CF" w:rsidP="003437CF">
            <w:pPr>
              <w:ind w:left="27"/>
            </w:pPr>
            <w:r w:rsidRPr="003437CF">
              <w:t>Omhandlede SDG, hvis muligt - dannelsesperspektivet</w:t>
            </w:r>
          </w:p>
        </w:tc>
        <w:tc>
          <w:tcPr>
            <w:tcW w:w="11056" w:type="dxa"/>
          </w:tcPr>
          <w:p w14:paraId="1386C775" w14:textId="6F2ED91C" w:rsidR="003437CF" w:rsidRDefault="001D60A7" w:rsidP="003437CF">
            <w:pPr>
              <w:ind w:left="27"/>
            </w:pPr>
            <w:r>
              <w:t xml:space="preserve">Verdensmål </w:t>
            </w:r>
            <w:r w:rsidR="00C7188A">
              <w:t xml:space="preserve">er </w:t>
            </w:r>
            <w:r w:rsidR="005C3F93">
              <w:t xml:space="preserve">omdrejningspunkt for en stor del af </w:t>
            </w:r>
            <w:r w:rsidR="00113666">
              <w:t>undervisning</w:t>
            </w:r>
            <w:r w:rsidR="004A0FDC">
              <w:t>en.</w:t>
            </w:r>
          </w:p>
          <w:p w14:paraId="44D24C44" w14:textId="77777777" w:rsidR="00220F47" w:rsidRDefault="00220F47" w:rsidP="003437CF">
            <w:pPr>
              <w:ind w:left="27"/>
            </w:pPr>
          </w:p>
          <w:p w14:paraId="2A6DDCD2" w14:textId="1B06B684" w:rsidR="005B1726" w:rsidRPr="00C83524" w:rsidRDefault="005B1726" w:rsidP="005B1726">
            <w:pPr>
              <w:ind w:left="27"/>
              <w:rPr>
                <w:b/>
                <w:bCs/>
              </w:rPr>
            </w:pPr>
            <w:r w:rsidRPr="00C83524">
              <w:rPr>
                <w:b/>
                <w:bCs/>
              </w:rPr>
              <w:t>Læringstyper i spil</w:t>
            </w:r>
            <w:r w:rsidR="00D62B47">
              <w:rPr>
                <w:b/>
                <w:bCs/>
              </w:rPr>
              <w:t xml:space="preserve"> i opgaven</w:t>
            </w:r>
            <w:r w:rsidR="00820B8A">
              <w:rPr>
                <w:b/>
                <w:bCs/>
              </w:rPr>
              <w:t>:</w:t>
            </w:r>
          </w:p>
          <w:p w14:paraId="53BD385C" w14:textId="0FD2B750" w:rsidR="005B1726" w:rsidRPr="00471609" w:rsidRDefault="005B1726" w:rsidP="00820B8A">
            <w:pPr>
              <w:pStyle w:val="Listeafsnit"/>
              <w:numPr>
                <w:ilvl w:val="0"/>
                <w:numId w:val="13"/>
              </w:numPr>
            </w:pPr>
            <w:r w:rsidRPr="00820B8A">
              <w:rPr>
                <w:b/>
                <w:bCs/>
              </w:rPr>
              <w:lastRenderedPageBreak/>
              <w:t>Teoretisk læring (kognitiv læring)</w:t>
            </w:r>
            <w:r w:rsidRPr="00471609">
              <w:t xml:space="preserve">: </w:t>
            </w:r>
            <w:r w:rsidR="004A0FDC">
              <w:t>Gældende n</w:t>
            </w:r>
            <w:r w:rsidRPr="00471609">
              <w:t>år kursisterne lærer om verdensmålene og Earth Overshoot Day. De tilegner sig viden gennem information</w:t>
            </w:r>
            <w:r w:rsidR="003C3D14">
              <w:t xml:space="preserve"> fra underviser</w:t>
            </w:r>
            <w:r w:rsidRPr="00471609">
              <w:t xml:space="preserve"> og diskussion i plenum. </w:t>
            </w:r>
            <w:r w:rsidR="003C3D14">
              <w:t>L</w:t>
            </w:r>
            <w:r w:rsidRPr="00471609">
              <w:t>æring involverer forståelse, refleksion og begrebsdannelse.</w:t>
            </w:r>
          </w:p>
          <w:p w14:paraId="1D27F39F" w14:textId="60B0CC18" w:rsidR="005B1726" w:rsidRPr="00471609" w:rsidRDefault="005B1726" w:rsidP="00820B8A">
            <w:pPr>
              <w:pStyle w:val="Listeafsnit"/>
              <w:numPr>
                <w:ilvl w:val="0"/>
                <w:numId w:val="13"/>
              </w:numPr>
            </w:pPr>
            <w:r w:rsidRPr="00820B8A">
              <w:rPr>
                <w:b/>
                <w:bCs/>
              </w:rPr>
              <w:t>Social læring</w:t>
            </w:r>
            <w:r w:rsidRPr="00471609">
              <w:t>: I plenumdiskussionerne og samtalerne to og to er der fokus på at lære gennem interaktion med andre. Kursisterne deler ide</w:t>
            </w:r>
            <w:r w:rsidR="00321A87">
              <w:t>e</w:t>
            </w:r>
            <w:r w:rsidRPr="00471609">
              <w:t>r, udfordrer hinandens tanker og lærer af hinanden.</w:t>
            </w:r>
          </w:p>
          <w:p w14:paraId="20B9D835" w14:textId="08842869" w:rsidR="005B1726" w:rsidRPr="00471609" w:rsidRDefault="005B1726" w:rsidP="00820B8A">
            <w:pPr>
              <w:pStyle w:val="Listeafsnit"/>
              <w:numPr>
                <w:ilvl w:val="0"/>
                <w:numId w:val="13"/>
              </w:numPr>
            </w:pPr>
            <w:r w:rsidRPr="00820B8A">
              <w:rPr>
                <w:b/>
                <w:bCs/>
              </w:rPr>
              <w:t>Praktisk</w:t>
            </w:r>
            <w:r w:rsidR="00A70352">
              <w:rPr>
                <w:b/>
                <w:bCs/>
              </w:rPr>
              <w:t>/aktiv</w:t>
            </w:r>
            <w:r w:rsidRPr="00820B8A">
              <w:rPr>
                <w:b/>
                <w:bCs/>
              </w:rPr>
              <w:t xml:space="preserve"> læring</w:t>
            </w:r>
            <w:r w:rsidRPr="00471609">
              <w:t xml:space="preserve">: </w:t>
            </w:r>
            <w:r w:rsidR="00BA40BB">
              <w:t>Gældende n</w:t>
            </w:r>
            <w:r w:rsidR="0015469F" w:rsidRPr="0015469F">
              <w:t>år kursisterne arbejder på deres opgave på pc'en, reflekterer de over deres eget forbrug i hverdagen og kobler det til de globale problemstillinger som verdensmålene og Earth Overshoot Day. Gennem denne refleksion får de mulighed for at analysere deres egne vaner og handlinger i relation til bæredygtighed. De bearbejder og anvender den viden, de har fået, til at forstå, hvordan deres personlige forbrug påvirker både planeten og fremtidige generationer. Dette styrker deres evne til at handle bevidst og tage ansvar for deres egne valg i hverdagen.</w:t>
            </w:r>
          </w:p>
          <w:p w14:paraId="14A81AA2" w14:textId="478C52B3" w:rsidR="005B1726" w:rsidRDefault="005B1726" w:rsidP="00820B8A">
            <w:pPr>
              <w:pStyle w:val="Listeafsnit"/>
              <w:numPr>
                <w:ilvl w:val="0"/>
                <w:numId w:val="13"/>
              </w:numPr>
            </w:pPr>
            <w:r w:rsidRPr="00820B8A">
              <w:rPr>
                <w:b/>
                <w:bCs/>
              </w:rPr>
              <w:t>Refleksiv læring</w:t>
            </w:r>
            <w:r w:rsidRPr="00471609">
              <w:t>: Når opgaverne drøftes både i par og i plenum, reflekterer kursisterne over deres egne tanker og over, hvad de har lært i forhold til de større globale udfordringer og løsninger. Refleksionen sker gennem diskussioner og feedback</w:t>
            </w:r>
            <w:r w:rsidR="0036234C">
              <w:t>.</w:t>
            </w:r>
          </w:p>
          <w:p w14:paraId="3A7457D2" w14:textId="77777777" w:rsidR="00780259" w:rsidRDefault="00780259" w:rsidP="005B1726">
            <w:pPr>
              <w:ind w:left="27"/>
            </w:pPr>
          </w:p>
          <w:p w14:paraId="28F025C5" w14:textId="40A3371E" w:rsidR="00780259" w:rsidRPr="00780259" w:rsidRDefault="004772B1" w:rsidP="00780259">
            <w:pPr>
              <w:ind w:left="27"/>
            </w:pPr>
            <w:r>
              <w:rPr>
                <w:b/>
                <w:bCs/>
              </w:rPr>
              <w:t>D</w:t>
            </w:r>
            <w:r w:rsidR="00780259" w:rsidRPr="00780259">
              <w:rPr>
                <w:b/>
                <w:bCs/>
              </w:rPr>
              <w:t>annelsesperspektivet</w:t>
            </w:r>
            <w:r w:rsidR="00780259" w:rsidRPr="00780259">
              <w:t>:</w:t>
            </w:r>
          </w:p>
          <w:p w14:paraId="1FE5B522" w14:textId="77777777" w:rsidR="00780259" w:rsidRPr="00780259" w:rsidRDefault="00780259" w:rsidP="00780259">
            <w:pPr>
              <w:numPr>
                <w:ilvl w:val="0"/>
                <w:numId w:val="12"/>
              </w:numPr>
            </w:pPr>
            <w:r w:rsidRPr="00780259">
              <w:rPr>
                <w:b/>
                <w:bCs/>
              </w:rPr>
              <w:t>Kritisk tænkning og refleksion</w:t>
            </w:r>
            <w:r w:rsidRPr="00780259">
              <w:t>: Kursisterne bliver opfordret til at reflektere over komplekse emner som verdensmålene og Earth Overshoot Day. Dette understøtter udviklingen af kritisk tænkning, da de ikke bare lærer fakta, men også udfordres på at forstå de dybere, etiske og samfundsmæssige implikationer af disse emner.</w:t>
            </w:r>
          </w:p>
          <w:p w14:paraId="4A62A687" w14:textId="194BC90D" w:rsidR="00780259" w:rsidRPr="00780259" w:rsidRDefault="00780259" w:rsidP="00780259">
            <w:pPr>
              <w:numPr>
                <w:ilvl w:val="0"/>
                <w:numId w:val="12"/>
              </w:numPr>
            </w:pPr>
            <w:r w:rsidRPr="00780259">
              <w:rPr>
                <w:b/>
                <w:bCs/>
              </w:rPr>
              <w:t>Ansvar og handlekraft</w:t>
            </w:r>
            <w:r w:rsidRPr="00780259">
              <w:t>: Ved at diskutere globale udfordringer som Earth Overshoot Day, får kursisterne mulighed for at overveje deres eget ansvar i forhold til samfundet og miljøet. Det er en måde at fremme dannelse som medborgere, der kan tage et informeret og ansvarligt valg i deres egne liv og som medlemmer</w:t>
            </w:r>
            <w:r w:rsidR="009E3602">
              <w:t xml:space="preserve"> af samfundet</w:t>
            </w:r>
            <w:r w:rsidRPr="00780259">
              <w:t>.</w:t>
            </w:r>
          </w:p>
          <w:p w14:paraId="459B6654" w14:textId="6C5CACDF" w:rsidR="00780259" w:rsidRPr="00780259" w:rsidRDefault="00780259" w:rsidP="00780259">
            <w:pPr>
              <w:numPr>
                <w:ilvl w:val="0"/>
                <w:numId w:val="12"/>
              </w:numPr>
            </w:pPr>
            <w:r w:rsidRPr="00780259">
              <w:rPr>
                <w:b/>
                <w:bCs/>
              </w:rPr>
              <w:t>Dialog og samarbejde</w:t>
            </w:r>
            <w:r w:rsidRPr="00780259">
              <w:t xml:space="preserve">: Gennem samarbejdet i par og i plenum fremmer </w:t>
            </w:r>
            <w:r w:rsidR="001F2722">
              <w:t xml:space="preserve">underviser et </w:t>
            </w:r>
            <w:r w:rsidRPr="00780259">
              <w:t xml:space="preserve">fællesskab, hvor kursisterne lærer af hinanden og får mulighed for at udfordre og udvikle deres synspunkter. Dette er en del af dannelsesprocessen, hvor de lærer at forstå andre perspektiver og bliver åbne overfor </w:t>
            </w:r>
            <w:r w:rsidR="003E0E90">
              <w:t>mange</w:t>
            </w:r>
            <w:r w:rsidRPr="00780259">
              <w:t xml:space="preserve"> synspunkter.</w:t>
            </w:r>
          </w:p>
          <w:p w14:paraId="75B183D2" w14:textId="77777777" w:rsidR="00780259" w:rsidRPr="00780259" w:rsidRDefault="00780259" w:rsidP="00780259">
            <w:pPr>
              <w:numPr>
                <w:ilvl w:val="0"/>
                <w:numId w:val="12"/>
              </w:numPr>
            </w:pPr>
            <w:r w:rsidRPr="00780259">
              <w:rPr>
                <w:b/>
                <w:bCs/>
              </w:rPr>
              <w:t>Værdier og etiske overvejelser</w:t>
            </w:r>
            <w:r w:rsidRPr="00780259">
              <w:t>: Emner som verdensmålene og bæredygtighed er dybt forankret i værdier som retfærdighed, lighed og miljøansvar. Ved at arbejde med disse emner får kursisterne mulighed for at reflektere over deres egne værdier og den indflydelse, de kan have på samfundet og planeten.</w:t>
            </w:r>
          </w:p>
          <w:p w14:paraId="1DA1D8D3" w14:textId="39B7C10C" w:rsidR="005C3F93" w:rsidRPr="003437CF" w:rsidRDefault="005C3F93" w:rsidP="003437CF">
            <w:pPr>
              <w:ind w:left="27"/>
            </w:pPr>
          </w:p>
        </w:tc>
      </w:tr>
      <w:tr w:rsidR="003437CF" w14:paraId="03CE3182" w14:textId="6507EBB2" w:rsidTr="00600000">
        <w:tc>
          <w:tcPr>
            <w:tcW w:w="2552" w:type="dxa"/>
          </w:tcPr>
          <w:p w14:paraId="30F6B6C3" w14:textId="77777777" w:rsidR="003437CF" w:rsidRDefault="003437CF" w:rsidP="003437CF">
            <w:pPr>
              <w:ind w:left="27"/>
            </w:pPr>
            <w:r w:rsidRPr="003437CF">
              <w:lastRenderedPageBreak/>
              <w:t>Ansvarlig skole</w:t>
            </w:r>
          </w:p>
        </w:tc>
        <w:tc>
          <w:tcPr>
            <w:tcW w:w="11056" w:type="dxa"/>
          </w:tcPr>
          <w:p w14:paraId="7BE9EBB8" w14:textId="5F342901" w:rsidR="003437CF" w:rsidRPr="003437CF" w:rsidRDefault="00933D9F" w:rsidP="003437CF">
            <w:pPr>
              <w:ind w:left="27"/>
            </w:pPr>
            <w:r>
              <w:t>IBC Kurser</w:t>
            </w:r>
          </w:p>
        </w:tc>
      </w:tr>
      <w:tr w:rsidR="00933D9F" w14:paraId="04533BAD" w14:textId="77777777" w:rsidTr="00600000">
        <w:tc>
          <w:tcPr>
            <w:tcW w:w="2552" w:type="dxa"/>
          </w:tcPr>
          <w:p w14:paraId="19BBEED0" w14:textId="52D3BA20" w:rsidR="00933D9F" w:rsidRPr="003437CF" w:rsidRDefault="00933D9F" w:rsidP="003437CF">
            <w:pPr>
              <w:ind w:left="27"/>
            </w:pPr>
            <w:r>
              <w:t>Antal kursister</w:t>
            </w:r>
          </w:p>
        </w:tc>
        <w:tc>
          <w:tcPr>
            <w:tcW w:w="11056" w:type="dxa"/>
          </w:tcPr>
          <w:p w14:paraId="73A3145C" w14:textId="051F1AF7" w:rsidR="00E9491A" w:rsidRDefault="00265168" w:rsidP="00E9491A">
            <w:pPr>
              <w:ind w:left="27"/>
            </w:pPr>
            <w:r>
              <w:t>Materiale a</w:t>
            </w:r>
            <w:r w:rsidR="00933D9F">
              <w:t>fprøvet på 2 kursushold</w:t>
            </w:r>
            <w:r w:rsidR="00E9491A">
              <w:t xml:space="preserve"> efterår 2024 med henholdsvis 12 og 24 deltagere.</w:t>
            </w:r>
            <w:r w:rsidR="008448EA">
              <w:t xml:space="preserve"> Vil blive brugt igen i foråret 2025.</w:t>
            </w:r>
          </w:p>
          <w:p w14:paraId="59C56226" w14:textId="5CC75DBE" w:rsidR="00933D9F" w:rsidRDefault="00933D9F" w:rsidP="003437CF">
            <w:pPr>
              <w:ind w:left="27"/>
            </w:pPr>
          </w:p>
        </w:tc>
      </w:tr>
    </w:tbl>
    <w:p w14:paraId="5115C18D" w14:textId="77777777" w:rsidR="0099293E" w:rsidRPr="0099293E" w:rsidRDefault="0099293E" w:rsidP="0099293E">
      <w:pPr>
        <w:rPr>
          <w:lang w:val="de-DE"/>
        </w:rPr>
      </w:pPr>
    </w:p>
    <w:p w14:paraId="38E4DEE0" w14:textId="77777777" w:rsidR="0099293E" w:rsidRPr="0099293E" w:rsidRDefault="0099293E" w:rsidP="0099293E">
      <w:pPr>
        <w:rPr>
          <w:lang w:val="de-DE"/>
        </w:rPr>
      </w:pPr>
    </w:p>
    <w:sectPr w:rsidR="0099293E" w:rsidRPr="0099293E" w:rsidSect="007C1DFF">
      <w:pgSz w:w="16838" w:h="11906" w:orient="landscape"/>
      <w:pgMar w:top="1134" w:right="1843"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FB43" w14:textId="77777777" w:rsidR="008D0692" w:rsidRDefault="008D0692" w:rsidP="00F810FC">
      <w:pPr>
        <w:spacing w:after="0" w:line="240" w:lineRule="auto"/>
      </w:pPr>
      <w:r>
        <w:separator/>
      </w:r>
    </w:p>
  </w:endnote>
  <w:endnote w:type="continuationSeparator" w:id="0">
    <w:p w14:paraId="6FA28BCB" w14:textId="77777777" w:rsidR="008D0692" w:rsidRDefault="008D0692" w:rsidP="00F8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C2BF7" w14:textId="77777777" w:rsidR="008D0692" w:rsidRDefault="008D0692" w:rsidP="00F810FC">
      <w:pPr>
        <w:spacing w:after="0" w:line="240" w:lineRule="auto"/>
      </w:pPr>
      <w:r>
        <w:separator/>
      </w:r>
    </w:p>
  </w:footnote>
  <w:footnote w:type="continuationSeparator" w:id="0">
    <w:p w14:paraId="60D63E31" w14:textId="77777777" w:rsidR="008D0692" w:rsidRDefault="008D0692" w:rsidP="00F81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A65F2"/>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87F0A"/>
    <w:multiLevelType w:val="multilevel"/>
    <w:tmpl w:val="0994E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o"/>
      <w:lvlJc w:val="left"/>
      <w:pPr>
        <w:ind w:left="1664" w:hanging="360"/>
      </w:pPr>
      <w:rPr>
        <w:rFonts w:ascii="Courier New" w:hAnsi="Courier New" w:cs="Courier New"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9562FB"/>
    <w:multiLevelType w:val="hybridMultilevel"/>
    <w:tmpl w:val="7A626B94"/>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311653F7"/>
    <w:multiLevelType w:val="multilevel"/>
    <w:tmpl w:val="F8E89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3467F9"/>
    <w:multiLevelType w:val="multilevel"/>
    <w:tmpl w:val="4F3E6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4E57E6"/>
    <w:multiLevelType w:val="multilevel"/>
    <w:tmpl w:val="D4A4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3384F"/>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E206267"/>
    <w:multiLevelType w:val="hybridMultilevel"/>
    <w:tmpl w:val="8F2AC0B4"/>
    <w:lvl w:ilvl="0" w:tplc="04060003">
      <w:start w:val="1"/>
      <w:numFmt w:val="bullet"/>
      <w:lvlText w:val="o"/>
      <w:lvlJc w:val="left"/>
      <w:pPr>
        <w:ind w:left="1854" w:hanging="360"/>
      </w:pPr>
      <w:rPr>
        <w:rFonts w:ascii="Courier New" w:hAnsi="Courier New" w:cs="Courier New"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8" w15:restartNumberingAfterBreak="0">
    <w:nsid w:val="556D78D9"/>
    <w:multiLevelType w:val="hybridMultilevel"/>
    <w:tmpl w:val="BFAA5BEC"/>
    <w:lvl w:ilvl="0" w:tplc="0406000F">
      <w:start w:val="1"/>
      <w:numFmt w:val="decimal"/>
      <w:lvlText w:val="%1."/>
      <w:lvlJc w:val="left"/>
      <w:pPr>
        <w:ind w:left="747" w:hanging="360"/>
      </w:pPr>
    </w:lvl>
    <w:lvl w:ilvl="1" w:tplc="04060019" w:tentative="1">
      <w:start w:val="1"/>
      <w:numFmt w:val="lowerLetter"/>
      <w:lvlText w:val="%2."/>
      <w:lvlJc w:val="left"/>
      <w:pPr>
        <w:ind w:left="1467" w:hanging="360"/>
      </w:pPr>
    </w:lvl>
    <w:lvl w:ilvl="2" w:tplc="0406001B" w:tentative="1">
      <w:start w:val="1"/>
      <w:numFmt w:val="lowerRoman"/>
      <w:lvlText w:val="%3."/>
      <w:lvlJc w:val="right"/>
      <w:pPr>
        <w:ind w:left="2187" w:hanging="180"/>
      </w:pPr>
    </w:lvl>
    <w:lvl w:ilvl="3" w:tplc="0406000F" w:tentative="1">
      <w:start w:val="1"/>
      <w:numFmt w:val="decimal"/>
      <w:lvlText w:val="%4."/>
      <w:lvlJc w:val="left"/>
      <w:pPr>
        <w:ind w:left="2907" w:hanging="360"/>
      </w:pPr>
    </w:lvl>
    <w:lvl w:ilvl="4" w:tplc="04060019" w:tentative="1">
      <w:start w:val="1"/>
      <w:numFmt w:val="lowerLetter"/>
      <w:lvlText w:val="%5."/>
      <w:lvlJc w:val="left"/>
      <w:pPr>
        <w:ind w:left="3627" w:hanging="360"/>
      </w:pPr>
    </w:lvl>
    <w:lvl w:ilvl="5" w:tplc="0406001B" w:tentative="1">
      <w:start w:val="1"/>
      <w:numFmt w:val="lowerRoman"/>
      <w:lvlText w:val="%6."/>
      <w:lvlJc w:val="right"/>
      <w:pPr>
        <w:ind w:left="4347" w:hanging="180"/>
      </w:pPr>
    </w:lvl>
    <w:lvl w:ilvl="6" w:tplc="0406000F" w:tentative="1">
      <w:start w:val="1"/>
      <w:numFmt w:val="decimal"/>
      <w:lvlText w:val="%7."/>
      <w:lvlJc w:val="left"/>
      <w:pPr>
        <w:ind w:left="5067" w:hanging="360"/>
      </w:pPr>
    </w:lvl>
    <w:lvl w:ilvl="7" w:tplc="04060019" w:tentative="1">
      <w:start w:val="1"/>
      <w:numFmt w:val="lowerLetter"/>
      <w:lvlText w:val="%8."/>
      <w:lvlJc w:val="left"/>
      <w:pPr>
        <w:ind w:left="5787" w:hanging="360"/>
      </w:pPr>
    </w:lvl>
    <w:lvl w:ilvl="8" w:tplc="0406001B" w:tentative="1">
      <w:start w:val="1"/>
      <w:numFmt w:val="lowerRoman"/>
      <w:lvlText w:val="%9."/>
      <w:lvlJc w:val="right"/>
      <w:pPr>
        <w:ind w:left="6507" w:hanging="180"/>
      </w:pPr>
    </w:lvl>
  </w:abstractNum>
  <w:abstractNum w:abstractNumId="9" w15:restartNumberingAfterBreak="0">
    <w:nsid w:val="711D2856"/>
    <w:multiLevelType w:val="multilevel"/>
    <w:tmpl w:val="5AF25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9545A52"/>
    <w:multiLevelType w:val="hybridMultilevel"/>
    <w:tmpl w:val="ABB6135C"/>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7AEF641A"/>
    <w:multiLevelType w:val="multilevel"/>
    <w:tmpl w:val="D6B2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ascii="Courier New" w:hAnsi="Courier New" w:cs="Courier New" w:hint="default"/>
      </w:rPr>
    </w:lvl>
    <w:lvl w:ilvl="3">
      <w:start w:val="1"/>
      <w:numFmt w:val="bullet"/>
      <w:lvlText w:val=""/>
      <w:lvlJc w:val="left"/>
      <w:pPr>
        <w:ind w:left="2880" w:hanging="360"/>
      </w:pPr>
      <w:rPr>
        <w:rFonts w:ascii="Wingdings" w:hAnsi="Wingdings"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51767">
    <w:abstractNumId w:val="10"/>
  </w:num>
  <w:num w:numId="2" w16cid:durableId="769358083">
    <w:abstractNumId w:val="2"/>
  </w:num>
  <w:num w:numId="3" w16cid:durableId="1993440685">
    <w:abstractNumId w:val="0"/>
  </w:num>
  <w:num w:numId="4" w16cid:durableId="926108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34545">
    <w:abstractNumId w:val="1"/>
  </w:num>
  <w:num w:numId="6" w16cid:durableId="1667704034">
    <w:abstractNumId w:val="6"/>
  </w:num>
  <w:num w:numId="7" w16cid:durableId="124592173">
    <w:abstractNumId w:val="4"/>
  </w:num>
  <w:num w:numId="8" w16cid:durableId="388460720">
    <w:abstractNumId w:val="11"/>
  </w:num>
  <w:num w:numId="9" w16cid:durableId="1470130290">
    <w:abstractNumId w:val="9"/>
  </w:num>
  <w:num w:numId="10" w16cid:durableId="238248754">
    <w:abstractNumId w:val="3"/>
  </w:num>
  <w:num w:numId="11" w16cid:durableId="2075542173">
    <w:abstractNumId w:val="7"/>
  </w:num>
  <w:num w:numId="12" w16cid:durableId="967585206">
    <w:abstractNumId w:val="5"/>
  </w:num>
  <w:num w:numId="13" w16cid:durableId="1368026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7"/>
    <w:rsid w:val="00012F23"/>
    <w:rsid w:val="000440C8"/>
    <w:rsid w:val="00057332"/>
    <w:rsid w:val="00067432"/>
    <w:rsid w:val="000902CE"/>
    <w:rsid w:val="0009392C"/>
    <w:rsid w:val="000C1FF6"/>
    <w:rsid w:val="000D3A89"/>
    <w:rsid w:val="000F5564"/>
    <w:rsid w:val="00113666"/>
    <w:rsid w:val="00126FD2"/>
    <w:rsid w:val="00145A9D"/>
    <w:rsid w:val="0015469F"/>
    <w:rsid w:val="0015504E"/>
    <w:rsid w:val="0015507A"/>
    <w:rsid w:val="00166B21"/>
    <w:rsid w:val="00167287"/>
    <w:rsid w:val="001678E2"/>
    <w:rsid w:val="001741C8"/>
    <w:rsid w:val="00194921"/>
    <w:rsid w:val="001B3317"/>
    <w:rsid w:val="001B4579"/>
    <w:rsid w:val="001B4727"/>
    <w:rsid w:val="001B49EA"/>
    <w:rsid w:val="001C3EF0"/>
    <w:rsid w:val="001C41C9"/>
    <w:rsid w:val="001D60A7"/>
    <w:rsid w:val="001E79D5"/>
    <w:rsid w:val="001F2722"/>
    <w:rsid w:val="002031F3"/>
    <w:rsid w:val="002043BF"/>
    <w:rsid w:val="002123CD"/>
    <w:rsid w:val="00220F47"/>
    <w:rsid w:val="00236EEB"/>
    <w:rsid w:val="002411F3"/>
    <w:rsid w:val="00265168"/>
    <w:rsid w:val="0029566E"/>
    <w:rsid w:val="00297E18"/>
    <w:rsid w:val="002A4BD5"/>
    <w:rsid w:val="002B2595"/>
    <w:rsid w:val="002D2A46"/>
    <w:rsid w:val="002E1B4F"/>
    <w:rsid w:val="002E2B9A"/>
    <w:rsid w:val="002F1719"/>
    <w:rsid w:val="002F37E5"/>
    <w:rsid w:val="00316C59"/>
    <w:rsid w:val="00321A87"/>
    <w:rsid w:val="003229A2"/>
    <w:rsid w:val="00335AAE"/>
    <w:rsid w:val="003437CF"/>
    <w:rsid w:val="0035227E"/>
    <w:rsid w:val="003525F5"/>
    <w:rsid w:val="00355C7C"/>
    <w:rsid w:val="0036234C"/>
    <w:rsid w:val="00364549"/>
    <w:rsid w:val="00367443"/>
    <w:rsid w:val="00376B35"/>
    <w:rsid w:val="0038162D"/>
    <w:rsid w:val="00382FE6"/>
    <w:rsid w:val="00385F2E"/>
    <w:rsid w:val="00390564"/>
    <w:rsid w:val="003C2925"/>
    <w:rsid w:val="003C3D14"/>
    <w:rsid w:val="003D241D"/>
    <w:rsid w:val="003D437F"/>
    <w:rsid w:val="003E0A0B"/>
    <w:rsid w:val="003E0E90"/>
    <w:rsid w:val="003F40D8"/>
    <w:rsid w:val="00423B2F"/>
    <w:rsid w:val="004254A9"/>
    <w:rsid w:val="0043012E"/>
    <w:rsid w:val="004458E2"/>
    <w:rsid w:val="00471609"/>
    <w:rsid w:val="00474CF4"/>
    <w:rsid w:val="004772B1"/>
    <w:rsid w:val="00483467"/>
    <w:rsid w:val="004934ED"/>
    <w:rsid w:val="004947FB"/>
    <w:rsid w:val="004A0FDC"/>
    <w:rsid w:val="004A78EF"/>
    <w:rsid w:val="004B4A63"/>
    <w:rsid w:val="004D5F72"/>
    <w:rsid w:val="004E5E04"/>
    <w:rsid w:val="0053674B"/>
    <w:rsid w:val="0053686C"/>
    <w:rsid w:val="00536A47"/>
    <w:rsid w:val="00537751"/>
    <w:rsid w:val="005445B9"/>
    <w:rsid w:val="00557E5B"/>
    <w:rsid w:val="00570E7E"/>
    <w:rsid w:val="0057272D"/>
    <w:rsid w:val="00587136"/>
    <w:rsid w:val="005A46BD"/>
    <w:rsid w:val="005B1726"/>
    <w:rsid w:val="005C2E50"/>
    <w:rsid w:val="005C3F93"/>
    <w:rsid w:val="005C6EF9"/>
    <w:rsid w:val="005D501A"/>
    <w:rsid w:val="00600000"/>
    <w:rsid w:val="00603B6D"/>
    <w:rsid w:val="00612AF7"/>
    <w:rsid w:val="0063009E"/>
    <w:rsid w:val="00642B1A"/>
    <w:rsid w:val="006471E1"/>
    <w:rsid w:val="006546F0"/>
    <w:rsid w:val="00661FE0"/>
    <w:rsid w:val="00671EC7"/>
    <w:rsid w:val="00671FBE"/>
    <w:rsid w:val="00683D3E"/>
    <w:rsid w:val="00695CD1"/>
    <w:rsid w:val="006A5FE0"/>
    <w:rsid w:val="006E6085"/>
    <w:rsid w:val="006E75BC"/>
    <w:rsid w:val="00722B97"/>
    <w:rsid w:val="00734D44"/>
    <w:rsid w:val="00750FFB"/>
    <w:rsid w:val="00760B93"/>
    <w:rsid w:val="007668F3"/>
    <w:rsid w:val="00780259"/>
    <w:rsid w:val="007A1535"/>
    <w:rsid w:val="007A341B"/>
    <w:rsid w:val="007A63C0"/>
    <w:rsid w:val="007B64D6"/>
    <w:rsid w:val="007C1DFF"/>
    <w:rsid w:val="007D4E3B"/>
    <w:rsid w:val="007F5229"/>
    <w:rsid w:val="008016A9"/>
    <w:rsid w:val="00802398"/>
    <w:rsid w:val="008062F4"/>
    <w:rsid w:val="00814AEA"/>
    <w:rsid w:val="00820B8A"/>
    <w:rsid w:val="00836370"/>
    <w:rsid w:val="008448EA"/>
    <w:rsid w:val="00855102"/>
    <w:rsid w:val="00866A1E"/>
    <w:rsid w:val="00877D18"/>
    <w:rsid w:val="008915C3"/>
    <w:rsid w:val="008927EF"/>
    <w:rsid w:val="008A4E4A"/>
    <w:rsid w:val="008A503C"/>
    <w:rsid w:val="008C495B"/>
    <w:rsid w:val="008D0692"/>
    <w:rsid w:val="008D65FC"/>
    <w:rsid w:val="008E4185"/>
    <w:rsid w:val="008E47E6"/>
    <w:rsid w:val="008F202B"/>
    <w:rsid w:val="008F7B74"/>
    <w:rsid w:val="0090560A"/>
    <w:rsid w:val="00916A9F"/>
    <w:rsid w:val="00933D9F"/>
    <w:rsid w:val="00966208"/>
    <w:rsid w:val="009901D4"/>
    <w:rsid w:val="009919D3"/>
    <w:rsid w:val="0099293E"/>
    <w:rsid w:val="0099767C"/>
    <w:rsid w:val="009E2837"/>
    <w:rsid w:val="009E3602"/>
    <w:rsid w:val="009E5E04"/>
    <w:rsid w:val="00A162CE"/>
    <w:rsid w:val="00A163A6"/>
    <w:rsid w:val="00A26DD8"/>
    <w:rsid w:val="00A70352"/>
    <w:rsid w:val="00A7087A"/>
    <w:rsid w:val="00A7161B"/>
    <w:rsid w:val="00A72319"/>
    <w:rsid w:val="00A81D64"/>
    <w:rsid w:val="00AA3666"/>
    <w:rsid w:val="00AA67D1"/>
    <w:rsid w:val="00AB471D"/>
    <w:rsid w:val="00AB477D"/>
    <w:rsid w:val="00AB5D50"/>
    <w:rsid w:val="00AE0D87"/>
    <w:rsid w:val="00AE1AD3"/>
    <w:rsid w:val="00AE7406"/>
    <w:rsid w:val="00AF1757"/>
    <w:rsid w:val="00AF453E"/>
    <w:rsid w:val="00B0579E"/>
    <w:rsid w:val="00B06D35"/>
    <w:rsid w:val="00B74321"/>
    <w:rsid w:val="00B94311"/>
    <w:rsid w:val="00B9767F"/>
    <w:rsid w:val="00BA40BB"/>
    <w:rsid w:val="00BB4778"/>
    <w:rsid w:val="00BC25CA"/>
    <w:rsid w:val="00BC283D"/>
    <w:rsid w:val="00BE01D2"/>
    <w:rsid w:val="00BE2BC4"/>
    <w:rsid w:val="00BE7654"/>
    <w:rsid w:val="00C01CCC"/>
    <w:rsid w:val="00C213EF"/>
    <w:rsid w:val="00C22CC1"/>
    <w:rsid w:val="00C24AFF"/>
    <w:rsid w:val="00C304B7"/>
    <w:rsid w:val="00C54D2F"/>
    <w:rsid w:val="00C63A17"/>
    <w:rsid w:val="00C66ECB"/>
    <w:rsid w:val="00C7188A"/>
    <w:rsid w:val="00C71A69"/>
    <w:rsid w:val="00C83524"/>
    <w:rsid w:val="00C86AEE"/>
    <w:rsid w:val="00C94476"/>
    <w:rsid w:val="00C97ECB"/>
    <w:rsid w:val="00CA0560"/>
    <w:rsid w:val="00CA5F81"/>
    <w:rsid w:val="00CC49D1"/>
    <w:rsid w:val="00CF442A"/>
    <w:rsid w:val="00D05FB9"/>
    <w:rsid w:val="00D13C21"/>
    <w:rsid w:val="00D20C4E"/>
    <w:rsid w:val="00D33165"/>
    <w:rsid w:val="00D40AC7"/>
    <w:rsid w:val="00D440E3"/>
    <w:rsid w:val="00D54F27"/>
    <w:rsid w:val="00D61267"/>
    <w:rsid w:val="00D62B47"/>
    <w:rsid w:val="00D836DA"/>
    <w:rsid w:val="00D84E6C"/>
    <w:rsid w:val="00D866F8"/>
    <w:rsid w:val="00DB05BD"/>
    <w:rsid w:val="00DB5382"/>
    <w:rsid w:val="00DC043D"/>
    <w:rsid w:val="00DE7FE8"/>
    <w:rsid w:val="00E0391E"/>
    <w:rsid w:val="00E82213"/>
    <w:rsid w:val="00E9491A"/>
    <w:rsid w:val="00EA2F1E"/>
    <w:rsid w:val="00EA5C4F"/>
    <w:rsid w:val="00EB4FDB"/>
    <w:rsid w:val="00EC16CB"/>
    <w:rsid w:val="00EC3F8A"/>
    <w:rsid w:val="00ED74ED"/>
    <w:rsid w:val="00EE453F"/>
    <w:rsid w:val="00EE5114"/>
    <w:rsid w:val="00F15418"/>
    <w:rsid w:val="00F35FFD"/>
    <w:rsid w:val="00F810FC"/>
    <w:rsid w:val="00F8155B"/>
    <w:rsid w:val="00F82FE4"/>
    <w:rsid w:val="00FA1811"/>
    <w:rsid w:val="00FA2E92"/>
    <w:rsid w:val="00FB726A"/>
    <w:rsid w:val="00FB72CC"/>
    <w:rsid w:val="00FC7F21"/>
    <w:rsid w:val="00FD6AFE"/>
    <w:rsid w:val="00FE562A"/>
    <w:rsid w:val="00FE6F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285E"/>
  <w15:chartTrackingRefBased/>
  <w15:docId w15:val="{158102DB-60AC-44CC-BF7A-3EF739C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C7"/>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0AC7"/>
    <w:pPr>
      <w:ind w:left="720"/>
      <w:contextualSpacing/>
    </w:pPr>
  </w:style>
  <w:style w:type="paragraph" w:styleId="Sidehoved">
    <w:name w:val="header"/>
    <w:basedOn w:val="Normal"/>
    <w:link w:val="SidehovedTegn"/>
    <w:uiPriority w:val="99"/>
    <w:unhideWhenUsed/>
    <w:rsid w:val="00F810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10FC"/>
    <w:rPr>
      <w:kern w:val="0"/>
      <w14:ligatures w14:val="none"/>
    </w:rPr>
  </w:style>
  <w:style w:type="paragraph" w:styleId="Sidefod">
    <w:name w:val="footer"/>
    <w:basedOn w:val="Normal"/>
    <w:link w:val="SidefodTegn"/>
    <w:uiPriority w:val="99"/>
    <w:unhideWhenUsed/>
    <w:rsid w:val="00F810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10FC"/>
    <w:rPr>
      <w:kern w:val="0"/>
      <w14:ligatures w14:val="none"/>
    </w:rPr>
  </w:style>
  <w:style w:type="character" w:styleId="Hyperlink">
    <w:name w:val="Hyperlink"/>
    <w:basedOn w:val="Standardskrifttypeiafsnit"/>
    <w:uiPriority w:val="99"/>
    <w:unhideWhenUsed/>
    <w:rsid w:val="00BE7654"/>
    <w:rPr>
      <w:color w:val="0563C1" w:themeColor="hyperlink"/>
      <w:u w:val="single"/>
    </w:rPr>
  </w:style>
  <w:style w:type="character" w:styleId="Ulstomtale">
    <w:name w:val="Unresolved Mention"/>
    <w:basedOn w:val="Standardskrifttypeiafsnit"/>
    <w:uiPriority w:val="99"/>
    <w:semiHidden/>
    <w:unhideWhenUsed/>
    <w:rsid w:val="00BE7654"/>
    <w:rPr>
      <w:color w:val="605E5C"/>
      <w:shd w:val="clear" w:color="auto" w:fill="E1DFDD"/>
    </w:rPr>
  </w:style>
  <w:style w:type="table" w:styleId="Tabel-Gitter">
    <w:name w:val="Table Grid"/>
    <w:basedOn w:val="Tabel-Normal"/>
    <w:uiPriority w:val="39"/>
    <w:rsid w:val="00343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0290">
      <w:bodyDiv w:val="1"/>
      <w:marLeft w:val="0"/>
      <w:marRight w:val="0"/>
      <w:marTop w:val="0"/>
      <w:marBottom w:val="0"/>
      <w:divBdr>
        <w:top w:val="none" w:sz="0" w:space="0" w:color="auto"/>
        <w:left w:val="none" w:sz="0" w:space="0" w:color="auto"/>
        <w:bottom w:val="none" w:sz="0" w:space="0" w:color="auto"/>
        <w:right w:val="none" w:sz="0" w:space="0" w:color="auto"/>
      </w:divBdr>
    </w:div>
    <w:div w:id="126163206">
      <w:bodyDiv w:val="1"/>
      <w:marLeft w:val="0"/>
      <w:marRight w:val="0"/>
      <w:marTop w:val="0"/>
      <w:marBottom w:val="0"/>
      <w:divBdr>
        <w:top w:val="none" w:sz="0" w:space="0" w:color="auto"/>
        <w:left w:val="none" w:sz="0" w:space="0" w:color="auto"/>
        <w:bottom w:val="none" w:sz="0" w:space="0" w:color="auto"/>
        <w:right w:val="none" w:sz="0" w:space="0" w:color="auto"/>
      </w:divBdr>
    </w:div>
    <w:div w:id="982394442">
      <w:bodyDiv w:val="1"/>
      <w:marLeft w:val="0"/>
      <w:marRight w:val="0"/>
      <w:marTop w:val="0"/>
      <w:marBottom w:val="0"/>
      <w:divBdr>
        <w:top w:val="none" w:sz="0" w:space="0" w:color="auto"/>
        <w:left w:val="none" w:sz="0" w:space="0" w:color="auto"/>
        <w:bottom w:val="none" w:sz="0" w:space="0" w:color="auto"/>
        <w:right w:val="none" w:sz="0" w:space="0" w:color="auto"/>
      </w:divBdr>
    </w:div>
    <w:div w:id="1383753252">
      <w:bodyDiv w:val="1"/>
      <w:marLeft w:val="0"/>
      <w:marRight w:val="0"/>
      <w:marTop w:val="0"/>
      <w:marBottom w:val="0"/>
      <w:divBdr>
        <w:top w:val="none" w:sz="0" w:space="0" w:color="auto"/>
        <w:left w:val="none" w:sz="0" w:space="0" w:color="auto"/>
        <w:bottom w:val="none" w:sz="0" w:space="0" w:color="auto"/>
        <w:right w:val="none" w:sz="0" w:space="0" w:color="auto"/>
      </w:divBdr>
    </w:div>
    <w:div w:id="1447119907">
      <w:bodyDiv w:val="1"/>
      <w:marLeft w:val="0"/>
      <w:marRight w:val="0"/>
      <w:marTop w:val="0"/>
      <w:marBottom w:val="0"/>
      <w:divBdr>
        <w:top w:val="none" w:sz="0" w:space="0" w:color="auto"/>
        <w:left w:val="none" w:sz="0" w:space="0" w:color="auto"/>
        <w:bottom w:val="none" w:sz="0" w:space="0" w:color="auto"/>
        <w:right w:val="none" w:sz="0" w:space="0" w:color="auto"/>
      </w:divBdr>
    </w:div>
    <w:div w:id="1799906924">
      <w:bodyDiv w:val="1"/>
      <w:marLeft w:val="0"/>
      <w:marRight w:val="0"/>
      <w:marTop w:val="0"/>
      <w:marBottom w:val="0"/>
      <w:divBdr>
        <w:top w:val="none" w:sz="0" w:space="0" w:color="auto"/>
        <w:left w:val="none" w:sz="0" w:space="0" w:color="auto"/>
        <w:bottom w:val="none" w:sz="0" w:space="0" w:color="auto"/>
        <w:right w:val="none" w:sz="0" w:space="0" w:color="auto"/>
      </w:divBdr>
      <w:divsChild>
        <w:div w:id="477263930">
          <w:marLeft w:val="0"/>
          <w:marRight w:val="0"/>
          <w:marTop w:val="0"/>
          <w:marBottom w:val="0"/>
          <w:divBdr>
            <w:top w:val="none" w:sz="0" w:space="0" w:color="auto"/>
            <w:left w:val="none" w:sz="0" w:space="0" w:color="auto"/>
            <w:bottom w:val="none" w:sz="0" w:space="0" w:color="auto"/>
            <w:right w:val="none" w:sz="0" w:space="0" w:color="auto"/>
          </w:divBdr>
          <w:divsChild>
            <w:div w:id="437287798">
              <w:marLeft w:val="0"/>
              <w:marRight w:val="0"/>
              <w:marTop w:val="0"/>
              <w:marBottom w:val="0"/>
              <w:divBdr>
                <w:top w:val="none" w:sz="0" w:space="0" w:color="auto"/>
                <w:left w:val="none" w:sz="0" w:space="0" w:color="auto"/>
                <w:bottom w:val="none" w:sz="0" w:space="0" w:color="auto"/>
                <w:right w:val="none" w:sz="0" w:space="0" w:color="auto"/>
              </w:divBdr>
              <w:divsChild>
                <w:div w:id="758065569">
                  <w:marLeft w:val="0"/>
                  <w:marRight w:val="0"/>
                  <w:marTop w:val="0"/>
                  <w:marBottom w:val="0"/>
                  <w:divBdr>
                    <w:top w:val="none" w:sz="0" w:space="0" w:color="auto"/>
                    <w:left w:val="none" w:sz="0" w:space="0" w:color="auto"/>
                    <w:bottom w:val="none" w:sz="0" w:space="0" w:color="auto"/>
                    <w:right w:val="none" w:sz="0" w:space="0" w:color="auto"/>
                  </w:divBdr>
                  <w:divsChild>
                    <w:div w:id="272636160">
                      <w:marLeft w:val="0"/>
                      <w:marRight w:val="0"/>
                      <w:marTop w:val="0"/>
                      <w:marBottom w:val="0"/>
                      <w:divBdr>
                        <w:top w:val="none" w:sz="0" w:space="0" w:color="auto"/>
                        <w:left w:val="none" w:sz="0" w:space="0" w:color="auto"/>
                        <w:bottom w:val="none" w:sz="0" w:space="0" w:color="auto"/>
                        <w:right w:val="none" w:sz="0" w:space="0" w:color="auto"/>
                      </w:divBdr>
                      <w:divsChild>
                        <w:div w:id="408814796">
                          <w:marLeft w:val="0"/>
                          <w:marRight w:val="0"/>
                          <w:marTop w:val="0"/>
                          <w:marBottom w:val="0"/>
                          <w:divBdr>
                            <w:top w:val="none" w:sz="0" w:space="0" w:color="auto"/>
                            <w:left w:val="none" w:sz="0" w:space="0" w:color="auto"/>
                            <w:bottom w:val="none" w:sz="0" w:space="0" w:color="auto"/>
                            <w:right w:val="none" w:sz="0" w:space="0" w:color="auto"/>
                          </w:divBdr>
                          <w:divsChild>
                            <w:div w:id="1082483646">
                              <w:marLeft w:val="0"/>
                              <w:marRight w:val="0"/>
                              <w:marTop w:val="0"/>
                              <w:marBottom w:val="0"/>
                              <w:divBdr>
                                <w:top w:val="none" w:sz="0" w:space="0" w:color="auto"/>
                                <w:left w:val="none" w:sz="0" w:space="0" w:color="auto"/>
                                <w:bottom w:val="none" w:sz="0" w:space="0" w:color="auto"/>
                                <w:right w:val="none" w:sz="0" w:space="0" w:color="auto"/>
                              </w:divBdr>
                              <w:divsChild>
                                <w:div w:id="2047679705">
                                  <w:marLeft w:val="0"/>
                                  <w:marRight w:val="0"/>
                                  <w:marTop w:val="0"/>
                                  <w:marBottom w:val="0"/>
                                  <w:divBdr>
                                    <w:top w:val="none" w:sz="0" w:space="0" w:color="auto"/>
                                    <w:left w:val="none" w:sz="0" w:space="0" w:color="auto"/>
                                    <w:bottom w:val="none" w:sz="0" w:space="0" w:color="auto"/>
                                    <w:right w:val="none" w:sz="0" w:space="0" w:color="auto"/>
                                  </w:divBdr>
                                  <w:divsChild>
                                    <w:div w:id="1717047093">
                                      <w:marLeft w:val="0"/>
                                      <w:marRight w:val="0"/>
                                      <w:marTop w:val="0"/>
                                      <w:marBottom w:val="0"/>
                                      <w:divBdr>
                                        <w:top w:val="none" w:sz="0" w:space="0" w:color="auto"/>
                                        <w:left w:val="none" w:sz="0" w:space="0" w:color="auto"/>
                                        <w:bottom w:val="none" w:sz="0" w:space="0" w:color="auto"/>
                                        <w:right w:val="none" w:sz="0" w:space="0" w:color="auto"/>
                                      </w:divBdr>
                                      <w:divsChild>
                                        <w:div w:id="265843155">
                                          <w:marLeft w:val="0"/>
                                          <w:marRight w:val="0"/>
                                          <w:marTop w:val="0"/>
                                          <w:marBottom w:val="0"/>
                                          <w:divBdr>
                                            <w:top w:val="none" w:sz="0" w:space="0" w:color="auto"/>
                                            <w:left w:val="none" w:sz="0" w:space="0" w:color="auto"/>
                                            <w:bottom w:val="none" w:sz="0" w:space="0" w:color="auto"/>
                                            <w:right w:val="none" w:sz="0" w:space="0" w:color="auto"/>
                                          </w:divBdr>
                                          <w:divsChild>
                                            <w:div w:id="1747074987">
                                              <w:marLeft w:val="0"/>
                                              <w:marRight w:val="0"/>
                                              <w:marTop w:val="0"/>
                                              <w:marBottom w:val="0"/>
                                              <w:divBdr>
                                                <w:top w:val="none" w:sz="0" w:space="0" w:color="auto"/>
                                                <w:left w:val="none" w:sz="0" w:space="0" w:color="auto"/>
                                                <w:bottom w:val="none" w:sz="0" w:space="0" w:color="auto"/>
                                                <w:right w:val="none" w:sz="0" w:space="0" w:color="auto"/>
                                              </w:divBdr>
                                              <w:divsChild>
                                                <w:div w:id="53549938">
                                                  <w:marLeft w:val="0"/>
                                                  <w:marRight w:val="0"/>
                                                  <w:marTop w:val="0"/>
                                                  <w:marBottom w:val="0"/>
                                                  <w:divBdr>
                                                    <w:top w:val="none" w:sz="0" w:space="0" w:color="auto"/>
                                                    <w:left w:val="none" w:sz="0" w:space="0" w:color="auto"/>
                                                    <w:bottom w:val="none" w:sz="0" w:space="0" w:color="auto"/>
                                                    <w:right w:val="none" w:sz="0" w:space="0" w:color="auto"/>
                                                  </w:divBdr>
                                                  <w:divsChild>
                                                    <w:div w:id="1499617520">
                                                      <w:marLeft w:val="0"/>
                                                      <w:marRight w:val="0"/>
                                                      <w:marTop w:val="0"/>
                                                      <w:marBottom w:val="0"/>
                                                      <w:divBdr>
                                                        <w:top w:val="none" w:sz="0" w:space="0" w:color="auto"/>
                                                        <w:left w:val="none" w:sz="0" w:space="0" w:color="auto"/>
                                                        <w:bottom w:val="none" w:sz="0" w:space="0" w:color="auto"/>
                                                        <w:right w:val="none" w:sz="0" w:space="0" w:color="auto"/>
                                                      </w:divBdr>
                                                      <w:divsChild>
                                                        <w:div w:id="198974338">
                                                          <w:marLeft w:val="0"/>
                                                          <w:marRight w:val="0"/>
                                                          <w:marTop w:val="0"/>
                                                          <w:marBottom w:val="0"/>
                                                          <w:divBdr>
                                                            <w:top w:val="none" w:sz="0" w:space="0" w:color="auto"/>
                                                            <w:left w:val="none" w:sz="0" w:space="0" w:color="auto"/>
                                                            <w:bottom w:val="none" w:sz="0" w:space="0" w:color="auto"/>
                                                            <w:right w:val="none" w:sz="0" w:space="0" w:color="auto"/>
                                                          </w:divBdr>
                                                          <w:divsChild>
                                                            <w:div w:id="185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8be5f7-c26b-40b1-8165-6f48d908995f" xsi:nil="true"/>
    <lcf76f155ced4ddcb4097134ff3c332f xmlns="66bd60ff-9289-488e-8b38-68681f307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18EA43472D24449C06B0068A65CFA5" ma:contentTypeVersion="14" ma:contentTypeDescription="Opret et nyt dokument." ma:contentTypeScope="" ma:versionID="3f5a1246c2ef77df25e66849155b51ec">
  <xsd:schema xmlns:xsd="http://www.w3.org/2001/XMLSchema" xmlns:xs="http://www.w3.org/2001/XMLSchema" xmlns:p="http://schemas.microsoft.com/office/2006/metadata/properties" xmlns:ns2="66bd60ff-9289-488e-8b38-68681f307e9f" xmlns:ns3="f98be5f7-c26b-40b1-8165-6f48d908995f" targetNamespace="http://schemas.microsoft.com/office/2006/metadata/properties" ma:root="true" ma:fieldsID="cc8fdd61396614f09d96b38174a9845c" ns2:_="" ns3:_="">
    <xsd:import namespace="66bd60ff-9289-488e-8b38-68681f307e9f"/>
    <xsd:import namespace="f98be5f7-c26b-40b1-8165-6f48d908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d60ff-9289-488e-8b38-68681f30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838cd0e-1872-446e-82f7-b036991bb4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be5f7-c26b-40b1-8165-6f48d90899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6c850-fdf5-4fc6-8700-74a9778d8058}" ma:internalName="TaxCatchAll" ma:showField="CatchAllData" ma:web="f98be5f7-c26b-40b1-8165-6f48d908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48E9-AF34-4877-9C6C-E2D39D76457E}">
  <ds:schemaRefs>
    <ds:schemaRef ds:uri="http://schemas.microsoft.com/office/2006/metadata/properties"/>
    <ds:schemaRef ds:uri="http://schemas.microsoft.com/office/infopath/2007/PartnerControls"/>
    <ds:schemaRef ds:uri="f98be5f7-c26b-40b1-8165-6f48d908995f"/>
    <ds:schemaRef ds:uri="66bd60ff-9289-488e-8b38-68681f307e9f"/>
  </ds:schemaRefs>
</ds:datastoreItem>
</file>

<file path=customXml/itemProps2.xml><?xml version="1.0" encoding="utf-8"?>
<ds:datastoreItem xmlns:ds="http://schemas.openxmlformats.org/officeDocument/2006/customXml" ds:itemID="{B6EC6DB1-40CE-4FC8-A32A-5ECB128D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d60ff-9289-488e-8b38-68681f307e9f"/>
    <ds:schemaRef ds:uri="f98be5f7-c26b-40b1-8165-6f48d908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131E7-4A36-4569-B959-731C6D026FE1}">
  <ds:schemaRefs>
    <ds:schemaRef ds:uri="http://schemas.openxmlformats.org/officeDocument/2006/bibliography"/>
  </ds:schemaRefs>
</ds:datastoreItem>
</file>

<file path=customXml/itemProps4.xml><?xml version="1.0" encoding="utf-8"?>
<ds:datastoreItem xmlns:ds="http://schemas.openxmlformats.org/officeDocument/2006/customXml" ds:itemID="{7AE61648-9D39-47D8-8B61-505C6F384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564</Words>
  <Characters>3447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Bonnen Sandholdt</dc:creator>
  <cp:keywords/>
  <dc:description/>
  <cp:lastModifiedBy>Claus Baltzer - CLBA</cp:lastModifiedBy>
  <cp:revision>69</cp:revision>
  <cp:lastPrinted>2024-10-14T08:18:00Z</cp:lastPrinted>
  <dcterms:created xsi:type="dcterms:W3CDTF">2024-11-28T13:50:00Z</dcterms:created>
  <dcterms:modified xsi:type="dcterms:W3CDTF">2024-12-03T10:36:00Z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0x0101002618EA43472D24449C06B0068A65CFA5</vt:lpwstr>
  </property>
</Properties>
</file>